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5CBC" w14:textId="7026D74D" w:rsidR="00C06152" w:rsidRDefault="1FB5937F" w:rsidP="23017EE2">
      <w:pPr>
        <w:rPr>
          <w:rFonts w:ascii="Times New Roman" w:eastAsia="Times New Roman" w:hAnsi="Times New Roman" w:cs="Times New Roman"/>
        </w:rPr>
      </w:pPr>
      <w:r w:rsidRPr="23017EE2">
        <w:rPr>
          <w:rFonts w:ascii="Times New Roman" w:eastAsia="Times New Roman" w:hAnsi="Times New Roman" w:cs="Times New Roman"/>
          <w:b/>
          <w:bCs/>
        </w:rPr>
        <w:t>Arvamuse andmine </w:t>
      </w:r>
      <w:r w:rsidR="1373B020" w:rsidRPr="23017EE2">
        <w:rPr>
          <w:rFonts w:ascii="Times New Roman" w:eastAsia="Times New Roman" w:hAnsi="Times New Roman" w:cs="Times New Roman"/>
          <w:b/>
          <w:bCs/>
        </w:rPr>
        <w:t>E</w:t>
      </w:r>
      <w:r w:rsidR="2B9AB88A" w:rsidRPr="23017EE2">
        <w:rPr>
          <w:rFonts w:ascii="Times New Roman" w:eastAsia="Times New Roman" w:hAnsi="Times New Roman" w:cs="Times New Roman"/>
          <w:b/>
          <w:bCs/>
        </w:rPr>
        <w:t xml:space="preserve">uroopa </w:t>
      </w:r>
      <w:r w:rsidR="185C5C5F" w:rsidRPr="23017EE2">
        <w:rPr>
          <w:rFonts w:ascii="Times New Roman" w:eastAsia="Times New Roman" w:hAnsi="Times New Roman" w:cs="Times New Roman"/>
          <w:b/>
          <w:bCs/>
        </w:rPr>
        <w:t>Li</w:t>
      </w:r>
      <w:r w:rsidR="5E78C3B7" w:rsidRPr="23017EE2">
        <w:rPr>
          <w:rFonts w:ascii="Times New Roman" w:eastAsia="Times New Roman" w:hAnsi="Times New Roman" w:cs="Times New Roman"/>
          <w:b/>
          <w:bCs/>
        </w:rPr>
        <w:t>idu</w:t>
      </w:r>
      <w:r w:rsidR="185C5C5F" w:rsidRPr="23017EE2">
        <w:rPr>
          <w:rFonts w:ascii="Times New Roman" w:eastAsia="Times New Roman" w:hAnsi="Times New Roman" w:cs="Times New Roman"/>
          <w:b/>
          <w:bCs/>
        </w:rPr>
        <w:t xml:space="preserve"> </w:t>
      </w:r>
      <w:r w:rsidR="2B3F49B0" w:rsidRPr="23017EE2">
        <w:rPr>
          <w:rFonts w:ascii="Times New Roman" w:eastAsia="Times New Roman" w:hAnsi="Times New Roman" w:cs="Times New Roman"/>
          <w:b/>
          <w:bCs/>
        </w:rPr>
        <w:t>kasvuhoonegaaside heitkogustega kauplemise süsteemi ülevaatuse kohta</w:t>
      </w:r>
      <w:r w:rsidRPr="23017EE2">
        <w:rPr>
          <w:rFonts w:ascii="Times New Roman" w:eastAsia="Times New Roman" w:hAnsi="Times New Roman" w:cs="Times New Roman"/>
        </w:rPr>
        <w:t> </w:t>
      </w:r>
    </w:p>
    <w:p w14:paraId="23BD9F55" w14:textId="4C12D4C8" w:rsidR="00C06152" w:rsidRPr="0061176E" w:rsidRDefault="1FB5937F" w:rsidP="23017EE2">
      <w:r w:rsidRPr="3B5A8B73">
        <w:rPr>
          <w:rFonts w:ascii="Times New Roman" w:eastAsia="Times New Roman" w:hAnsi="Times New Roman" w:cs="Times New Roman"/>
        </w:rPr>
        <w:t xml:space="preserve">Majandus- ja Kommunikatsiooniministeerium esitab </w:t>
      </w:r>
      <w:r w:rsidR="30C9DFAF" w:rsidRPr="3B5A8B73">
        <w:rPr>
          <w:rFonts w:ascii="Times New Roman" w:eastAsia="Times New Roman" w:hAnsi="Times New Roman" w:cs="Times New Roman"/>
        </w:rPr>
        <w:t>K</w:t>
      </w:r>
      <w:r w:rsidRPr="3B5A8B73">
        <w:rPr>
          <w:rFonts w:ascii="Times New Roman" w:eastAsia="Times New Roman" w:hAnsi="Times New Roman" w:cs="Times New Roman"/>
        </w:rPr>
        <w:t>liimaministeeriumile E</w:t>
      </w:r>
      <w:r w:rsidR="7B166EC2" w:rsidRPr="3B5A8B73">
        <w:rPr>
          <w:rFonts w:ascii="Times New Roman" w:eastAsia="Times New Roman" w:hAnsi="Times New Roman" w:cs="Times New Roman"/>
        </w:rPr>
        <w:t xml:space="preserve">uroopa </w:t>
      </w:r>
      <w:r w:rsidRPr="3B5A8B73">
        <w:rPr>
          <w:rFonts w:ascii="Times New Roman" w:eastAsia="Times New Roman" w:hAnsi="Times New Roman" w:cs="Times New Roman"/>
        </w:rPr>
        <w:t>Li</w:t>
      </w:r>
      <w:r w:rsidR="71677902" w:rsidRPr="3B5A8B73">
        <w:rPr>
          <w:rFonts w:ascii="Times New Roman" w:eastAsia="Times New Roman" w:hAnsi="Times New Roman" w:cs="Times New Roman"/>
        </w:rPr>
        <w:t xml:space="preserve">idu </w:t>
      </w:r>
      <w:r w:rsidR="44114A73" w:rsidRPr="3B5A8B73">
        <w:rPr>
          <w:rFonts w:ascii="Times New Roman" w:eastAsia="Times New Roman" w:hAnsi="Times New Roman" w:cs="Times New Roman"/>
        </w:rPr>
        <w:t xml:space="preserve">tööstust ja energeetikasektorit </w:t>
      </w:r>
      <w:r w:rsidR="244992C0" w:rsidRPr="3B5A8B73">
        <w:rPr>
          <w:rFonts w:ascii="Times New Roman" w:eastAsia="Times New Roman" w:hAnsi="Times New Roman" w:cs="Times New Roman"/>
        </w:rPr>
        <w:t xml:space="preserve">ning merendust ja lennundust </w:t>
      </w:r>
      <w:r w:rsidR="44114A73" w:rsidRPr="3B5A8B73">
        <w:rPr>
          <w:rFonts w:ascii="Times New Roman" w:eastAsia="Times New Roman" w:hAnsi="Times New Roman" w:cs="Times New Roman"/>
        </w:rPr>
        <w:t>puudutava</w:t>
      </w:r>
      <w:r w:rsidR="1038A78D" w:rsidRPr="3B5A8B73">
        <w:rPr>
          <w:rFonts w:ascii="Times New Roman" w:eastAsia="Times New Roman" w:hAnsi="Times New Roman" w:cs="Times New Roman"/>
        </w:rPr>
        <w:t xml:space="preserve"> kasvuhoonegaaside</w:t>
      </w:r>
      <w:r w:rsidRPr="3B5A8B73">
        <w:rPr>
          <w:rFonts w:ascii="Times New Roman" w:eastAsia="Times New Roman" w:hAnsi="Times New Roman" w:cs="Times New Roman"/>
        </w:rPr>
        <w:t xml:space="preserve"> </w:t>
      </w:r>
      <w:r w:rsidRPr="0061176E">
        <w:rPr>
          <w:rFonts w:ascii="Times New Roman" w:eastAsia="Times New Roman" w:hAnsi="Times New Roman" w:cs="Times New Roman"/>
        </w:rPr>
        <w:t xml:space="preserve">heitkogustega kauplemise </w:t>
      </w:r>
      <w:r w:rsidR="71A811E1" w:rsidRPr="0061176E">
        <w:rPr>
          <w:rFonts w:ascii="Times New Roman" w:eastAsia="Times New Roman" w:hAnsi="Times New Roman" w:cs="Times New Roman"/>
        </w:rPr>
        <w:t xml:space="preserve">süsteemi </w:t>
      </w:r>
      <w:r w:rsidR="4A2AD483" w:rsidRPr="0061176E">
        <w:rPr>
          <w:rFonts w:ascii="Times New Roman" w:eastAsia="Times New Roman" w:hAnsi="Times New Roman" w:cs="Times New Roman"/>
        </w:rPr>
        <w:t>uuendamise</w:t>
      </w:r>
      <w:r w:rsidRPr="0061176E">
        <w:rPr>
          <w:rFonts w:ascii="Times New Roman" w:eastAsia="Times New Roman" w:hAnsi="Times New Roman" w:cs="Times New Roman"/>
        </w:rPr>
        <w:t xml:space="preserve"> algatuste kohta järgmised ettepanekud. </w:t>
      </w:r>
    </w:p>
    <w:p w14:paraId="33D92A41" w14:textId="3F2CB951" w:rsidR="5193AA63" w:rsidRPr="0061176E" w:rsidRDefault="08427495" w:rsidP="055E6B3D">
      <w:pPr>
        <w:spacing w:line="276" w:lineRule="auto"/>
        <w:rPr>
          <w:rFonts w:ascii="Times New Roman" w:eastAsia="Times New Roman" w:hAnsi="Times New Roman" w:cs="Times New Roman"/>
          <w:b/>
          <w:bCs/>
        </w:rPr>
      </w:pPr>
      <w:r w:rsidRPr="0061176E">
        <w:rPr>
          <w:rFonts w:ascii="Times New Roman" w:eastAsia="Times New Roman" w:hAnsi="Times New Roman" w:cs="Times New Roman"/>
          <w:b/>
          <w:bCs/>
        </w:rPr>
        <w:t>Euroopa kliimapoliitika peab toetama üleminekut puhtamale majandusele viisil, mis säilitab samal ajal Euroopa tööstuse konkurentsivõime, energiajulgeoleku ja tootmisvõimekuse. ELi ettevõtted ei tohi sattuda maailmaturul ebavõrdsesse konkurentsiolukorda ega Euroopa sõltuvus energia ja tööstustoodangu impordist ülemineku käigus suureneda.</w:t>
      </w:r>
    </w:p>
    <w:p w14:paraId="67413C4C" w14:textId="1104AFE7" w:rsidR="5193AA63" w:rsidRPr="0061176E" w:rsidRDefault="08427495" w:rsidP="055E6B3D">
      <w:pPr>
        <w:spacing w:line="276" w:lineRule="auto"/>
        <w:rPr>
          <w:rFonts w:ascii="Times New Roman" w:eastAsia="Times New Roman" w:hAnsi="Times New Roman" w:cs="Times New Roman"/>
          <w:b/>
          <w:bCs/>
        </w:rPr>
      </w:pPr>
      <w:r w:rsidRPr="0061176E">
        <w:rPr>
          <w:rFonts w:ascii="Times New Roman" w:eastAsia="Times New Roman" w:hAnsi="Times New Roman" w:cs="Times New Roman"/>
          <w:b/>
          <w:bCs/>
        </w:rPr>
        <w:t xml:space="preserve">Üleminek peab võimaldama uute kohalike tootmisvõimsuste rajamist paralleelselt fossiilkütustel põhinevate võimsuste järkjärgulise vähendamisega, et vältida olukorda, kus oma tootmise vähenemine suurendab sõltuvust impordist. Seetõttu peab heitkogustega kauplemise süsteem olema piisavalt paindlik ja etteaimatav ning arvestama liikmesriikide erineva lähtepositsiooni, energiatootmise struktuuri ja tehnoloogiate tegeliku kasutuselevõtu võimalustega. </w:t>
      </w:r>
    </w:p>
    <w:p w14:paraId="638F5D5B" w14:textId="05DE1A17" w:rsidR="5193AA63" w:rsidRPr="0061176E" w:rsidRDefault="08427495" w:rsidP="055E6B3D">
      <w:pPr>
        <w:spacing w:line="276" w:lineRule="auto"/>
        <w:rPr>
          <w:rFonts w:ascii="Times New Roman" w:eastAsia="Times New Roman" w:hAnsi="Times New Roman" w:cs="Times New Roman"/>
          <w:b/>
          <w:bCs/>
        </w:rPr>
      </w:pPr>
      <w:r w:rsidRPr="0061176E">
        <w:rPr>
          <w:rFonts w:ascii="Times New Roman" w:eastAsia="Times New Roman" w:hAnsi="Times New Roman" w:cs="Times New Roman"/>
          <w:b/>
          <w:bCs/>
        </w:rPr>
        <w:t>Euroopa pikaajalise konkurentsivõime alus on piisav, taskukohane ja üha puhtam kohapealne energiatootmine ning tugev tööstusbaas. Seni, kuni selleks vajalikud uued tootmisvõimsused ja tehnoloogiad ei ole piisavas mahus kasutusele võetud, peab heitkogustega kauplemise süsteem võimaldama üleminekut, mis on majanduslikult teostatav, tehnoloogiliselt realistlik ja ettevõtetele etteaimatav.</w:t>
      </w:r>
    </w:p>
    <w:p w14:paraId="6CDDABC1" w14:textId="4562B925" w:rsidR="67C0710D" w:rsidRPr="0061176E" w:rsidRDefault="67C0710D" w:rsidP="23017EE2">
      <w:r w:rsidRPr="0061176E">
        <w:rPr>
          <w:rFonts w:ascii="Times New Roman" w:eastAsia="Times New Roman" w:hAnsi="Times New Roman" w:cs="Times New Roman"/>
          <w:u w:val="single"/>
        </w:rPr>
        <w:t>Selgitus</w:t>
      </w:r>
      <w:r w:rsidRPr="0061176E">
        <w:rPr>
          <w:rFonts w:ascii="Times New Roman" w:eastAsia="Times New Roman" w:hAnsi="Times New Roman" w:cs="Times New Roman"/>
        </w:rPr>
        <w:t>:  </w:t>
      </w:r>
      <w:r w:rsidR="5076A05A" w:rsidRPr="0061176E">
        <w:rPr>
          <w:rFonts w:ascii="Times New Roman" w:eastAsia="Times New Roman" w:hAnsi="Times New Roman" w:cs="Times New Roman"/>
        </w:rPr>
        <w:t>Euroopa Komisjoni ettepaneku</w:t>
      </w:r>
      <w:r w:rsidR="051A4873" w:rsidRPr="0061176E">
        <w:rPr>
          <w:rFonts w:ascii="Times New Roman" w:eastAsia="Times New Roman" w:hAnsi="Times New Roman" w:cs="Times New Roman"/>
        </w:rPr>
        <w:t>ga tahetakse luua</w:t>
      </w:r>
      <w:r w:rsidR="13FAB457" w:rsidRPr="0061176E">
        <w:rPr>
          <w:rFonts w:ascii="Times New Roman" w:eastAsia="Times New Roman" w:hAnsi="Times New Roman" w:cs="Times New Roman"/>
        </w:rPr>
        <w:t xml:space="preserve"> </w:t>
      </w:r>
      <w:r w:rsidR="00652F25" w:rsidRPr="0061176E">
        <w:rPr>
          <w:rFonts w:ascii="Times New Roman" w:eastAsia="Times New Roman" w:hAnsi="Times New Roman" w:cs="Times New Roman"/>
        </w:rPr>
        <w:t xml:space="preserve">tööstust, energeetikat, lennundust ja merendust puudutavasse </w:t>
      </w:r>
      <w:r w:rsidR="5076A05A" w:rsidRPr="0061176E">
        <w:rPr>
          <w:rFonts w:ascii="Times New Roman" w:eastAsia="Times New Roman" w:hAnsi="Times New Roman" w:cs="Times New Roman"/>
        </w:rPr>
        <w:t>kasvuhoonegaaside heitkogustega kauplemise süsteemi</w:t>
      </w:r>
      <w:r w:rsidR="00652F25" w:rsidRPr="0061176E">
        <w:rPr>
          <w:rFonts w:ascii="Times New Roman" w:eastAsia="Times New Roman" w:hAnsi="Times New Roman" w:cs="Times New Roman"/>
        </w:rPr>
        <w:t xml:space="preserve"> </w:t>
      </w:r>
      <w:r w:rsidR="5076A05A" w:rsidRPr="0061176E">
        <w:rPr>
          <w:rFonts w:ascii="Times New Roman" w:eastAsia="Times New Roman" w:hAnsi="Times New Roman" w:cs="Times New Roman"/>
        </w:rPr>
        <w:t>täiendavat paindlikkust</w:t>
      </w:r>
      <w:r w:rsidR="05088844" w:rsidRPr="0061176E">
        <w:rPr>
          <w:rFonts w:ascii="Times New Roman" w:eastAsia="Times New Roman" w:hAnsi="Times New Roman" w:cs="Times New Roman"/>
        </w:rPr>
        <w:t xml:space="preserve"> </w:t>
      </w:r>
      <w:r w:rsidR="5BCC376C" w:rsidRPr="0061176E">
        <w:rPr>
          <w:rFonts w:ascii="Times New Roman" w:eastAsia="Times New Roman" w:hAnsi="Times New Roman" w:cs="Times New Roman"/>
        </w:rPr>
        <w:t>sh</w:t>
      </w:r>
      <w:r w:rsidR="214F604B" w:rsidRPr="0061176E">
        <w:rPr>
          <w:rFonts w:ascii="Times New Roman" w:eastAsia="Times New Roman" w:hAnsi="Times New Roman" w:cs="Times New Roman"/>
        </w:rPr>
        <w:t xml:space="preserve"> </w:t>
      </w:r>
      <w:r w:rsidR="32ECF5E1" w:rsidRPr="0061176E">
        <w:rPr>
          <w:rFonts w:ascii="Times New Roman" w:eastAsia="Times New Roman" w:hAnsi="Times New Roman" w:cs="Times New Roman"/>
        </w:rPr>
        <w:t>aeglasem heite vähendamise tempo</w:t>
      </w:r>
      <w:r w:rsidR="5BCC376C" w:rsidRPr="0061176E">
        <w:rPr>
          <w:rFonts w:ascii="Times New Roman" w:eastAsia="Times New Roman" w:hAnsi="Times New Roman" w:cs="Times New Roman"/>
        </w:rPr>
        <w:t xml:space="preserve"> kuni 2040. </w:t>
      </w:r>
      <w:r w:rsidR="5A5FF6F2" w:rsidRPr="0061176E">
        <w:rPr>
          <w:rFonts w:ascii="Times New Roman" w:eastAsia="Times New Roman" w:hAnsi="Times New Roman" w:cs="Times New Roman"/>
        </w:rPr>
        <w:t xml:space="preserve">aastani, </w:t>
      </w:r>
      <w:r w:rsidR="225C2383" w:rsidRPr="0061176E">
        <w:rPr>
          <w:rFonts w:ascii="Times New Roman" w:eastAsia="Times New Roman" w:hAnsi="Times New Roman" w:cs="Times New Roman"/>
        </w:rPr>
        <w:t>tasuta heitkoguste ühikute eraldami</w:t>
      </w:r>
      <w:r w:rsidR="7105C9EB" w:rsidRPr="0061176E">
        <w:rPr>
          <w:rFonts w:ascii="Times New Roman" w:eastAsia="Times New Roman" w:hAnsi="Times New Roman" w:cs="Times New Roman"/>
        </w:rPr>
        <w:t>sega jätkamine</w:t>
      </w:r>
      <w:r w:rsidR="1D796E92" w:rsidRPr="0061176E">
        <w:rPr>
          <w:rFonts w:ascii="Times New Roman" w:eastAsia="Times New Roman" w:hAnsi="Times New Roman" w:cs="Times New Roman"/>
        </w:rPr>
        <w:t xml:space="preserve"> ja t</w:t>
      </w:r>
      <w:r w:rsidR="16BA7721" w:rsidRPr="0061176E">
        <w:rPr>
          <w:rFonts w:ascii="Times New Roman" w:eastAsia="Times New Roman" w:hAnsi="Times New Roman" w:cs="Times New Roman"/>
        </w:rPr>
        <w:t xml:space="preserve">äpsemad põhimõtted </w:t>
      </w:r>
      <w:r w:rsidR="1D540740" w:rsidRPr="0061176E">
        <w:rPr>
          <w:rFonts w:ascii="Times New Roman" w:eastAsia="Times New Roman" w:hAnsi="Times New Roman" w:cs="Times New Roman"/>
        </w:rPr>
        <w:t>t</w:t>
      </w:r>
      <w:r w:rsidR="1D796E92" w:rsidRPr="0061176E">
        <w:rPr>
          <w:rFonts w:ascii="Times New Roman" w:eastAsia="Times New Roman" w:hAnsi="Times New Roman" w:cs="Times New Roman"/>
        </w:rPr>
        <w:t xml:space="preserve">urustabiilsusreservi </w:t>
      </w:r>
      <w:r w:rsidR="1F68F76C" w:rsidRPr="0061176E">
        <w:rPr>
          <w:rFonts w:ascii="Times New Roman" w:eastAsia="Times New Roman" w:hAnsi="Times New Roman" w:cs="Times New Roman"/>
        </w:rPr>
        <w:t>kasutamiseks</w:t>
      </w:r>
      <w:r w:rsidR="225C2383" w:rsidRPr="0061176E">
        <w:rPr>
          <w:rFonts w:ascii="Times New Roman" w:eastAsia="Times New Roman" w:hAnsi="Times New Roman" w:cs="Times New Roman"/>
        </w:rPr>
        <w:t>.</w:t>
      </w:r>
      <w:r w:rsidR="5EC32267" w:rsidRPr="0061176E">
        <w:rPr>
          <w:rFonts w:ascii="Times New Roman" w:eastAsia="Times New Roman" w:hAnsi="Times New Roman" w:cs="Times New Roman"/>
        </w:rPr>
        <w:t xml:space="preserve"> </w:t>
      </w:r>
      <w:r w:rsidR="225C2383" w:rsidRPr="0061176E">
        <w:rPr>
          <w:rFonts w:ascii="Times New Roman" w:eastAsia="Times New Roman" w:hAnsi="Times New Roman" w:cs="Times New Roman"/>
        </w:rPr>
        <w:t xml:space="preserve"> </w:t>
      </w:r>
    </w:p>
    <w:p w14:paraId="2B31C21B" w14:textId="76AF9340" w:rsidR="51DE0986" w:rsidRPr="0061176E" w:rsidRDefault="51DE0986" w:rsidP="23017EE2">
      <w:pPr>
        <w:rPr>
          <w:rFonts w:ascii="Times New Roman" w:eastAsia="Times New Roman" w:hAnsi="Times New Roman" w:cs="Times New Roman"/>
        </w:rPr>
      </w:pPr>
      <w:r w:rsidRPr="0061176E">
        <w:rPr>
          <w:rFonts w:ascii="Times New Roman" w:eastAsia="Times New Roman" w:hAnsi="Times New Roman" w:cs="Times New Roman"/>
        </w:rPr>
        <w:t>Kvootide vähendamise tempo aeglustamine koos stabiliseerimisreserviga aitab</w:t>
      </w:r>
      <w:r w:rsidR="189888BB" w:rsidRPr="0061176E">
        <w:rPr>
          <w:rFonts w:ascii="Times New Roman" w:eastAsia="Times New Roman" w:hAnsi="Times New Roman" w:cs="Times New Roman"/>
        </w:rPr>
        <w:t xml:space="preserve"> </w:t>
      </w:r>
      <w:r w:rsidR="14069CEA" w:rsidRPr="0061176E">
        <w:rPr>
          <w:rFonts w:ascii="Times New Roman" w:eastAsia="Times New Roman" w:hAnsi="Times New Roman" w:cs="Times New Roman"/>
        </w:rPr>
        <w:t>stabiliseerida</w:t>
      </w:r>
      <w:r w:rsidR="48619402" w:rsidRPr="0061176E">
        <w:rPr>
          <w:rFonts w:ascii="Times New Roman" w:eastAsia="Times New Roman" w:hAnsi="Times New Roman" w:cs="Times New Roman"/>
        </w:rPr>
        <w:t xml:space="preserve"> </w:t>
      </w:r>
      <w:r w:rsidRPr="0061176E">
        <w:rPr>
          <w:rFonts w:ascii="Times New Roman" w:eastAsia="Times New Roman" w:hAnsi="Times New Roman" w:cs="Times New Roman"/>
        </w:rPr>
        <w:t>CO</w:t>
      </w:r>
      <w:r w:rsidR="00985D30" w:rsidRPr="0061176E">
        <w:rPr>
          <w:rFonts w:ascii="Times New Roman" w:eastAsia="Times New Roman" w:hAnsi="Times New Roman" w:cs="Times New Roman"/>
        </w:rPr>
        <w:t>₂</w:t>
      </w:r>
      <w:r w:rsidR="0E32B4E5" w:rsidRPr="0061176E">
        <w:rPr>
          <w:rFonts w:ascii="Times New Roman" w:eastAsia="Times New Roman" w:hAnsi="Times New Roman" w:cs="Times New Roman"/>
        </w:rPr>
        <w:t xml:space="preserve"> </w:t>
      </w:r>
      <w:r w:rsidR="4593A7C4" w:rsidRPr="0061176E">
        <w:rPr>
          <w:rFonts w:ascii="Times New Roman" w:eastAsia="Times New Roman" w:hAnsi="Times New Roman" w:cs="Times New Roman"/>
        </w:rPr>
        <w:t>kvootide hinda ning vähendada</w:t>
      </w:r>
      <w:r w:rsidRPr="0061176E">
        <w:rPr>
          <w:rFonts w:ascii="Times New Roman" w:eastAsia="Times New Roman" w:hAnsi="Times New Roman" w:cs="Times New Roman"/>
        </w:rPr>
        <w:t xml:space="preserve"> hinnatõusu. Koos pakkumise vähenemisega on oodata ka nõudluse vähenemist tänu väiksema heitega tehnoloogiate kasutuselevõtmisele.</w:t>
      </w:r>
    </w:p>
    <w:p w14:paraId="67790F55" w14:textId="1CCD413A" w:rsidR="70319EA8" w:rsidRPr="0061176E" w:rsidRDefault="70319EA8">
      <w:r w:rsidRPr="0061176E">
        <w:rPr>
          <w:rFonts w:ascii="Times New Roman" w:eastAsia="Times New Roman" w:hAnsi="Times New Roman" w:cs="Times New Roman"/>
        </w:rPr>
        <w:t xml:space="preserve">Eesti huvides on, et komisjoni pakutud paindlikkused kinnistuksid </w:t>
      </w:r>
      <w:r w:rsidR="0939C6D5" w:rsidRPr="0061176E">
        <w:rPr>
          <w:rFonts w:ascii="Times New Roman" w:eastAsia="Times New Roman" w:hAnsi="Times New Roman" w:cs="Times New Roman"/>
        </w:rPr>
        <w:t>ja võimalusel suureneksid</w:t>
      </w:r>
      <w:r w:rsidRPr="0061176E">
        <w:rPr>
          <w:rFonts w:ascii="Times New Roman" w:eastAsia="Times New Roman" w:hAnsi="Times New Roman" w:cs="Times New Roman"/>
        </w:rPr>
        <w:t xml:space="preserve">. </w:t>
      </w:r>
    </w:p>
    <w:p w14:paraId="162C87CA" w14:textId="675F2914" w:rsidR="728A4895" w:rsidRPr="0061176E" w:rsidRDefault="728A4895" w:rsidP="23017EE2">
      <w:pPr>
        <w:spacing w:line="276" w:lineRule="auto"/>
        <w:rPr>
          <w:rFonts w:ascii="Times New Roman" w:eastAsia="Times New Roman" w:hAnsi="Times New Roman" w:cs="Times New Roman"/>
        </w:rPr>
      </w:pPr>
      <w:r w:rsidRPr="0061176E">
        <w:rPr>
          <w:rFonts w:ascii="Times New Roman" w:eastAsia="Times New Roman" w:hAnsi="Times New Roman" w:cs="Times New Roman"/>
        </w:rPr>
        <w:t>Toetame</w:t>
      </w:r>
      <w:r w:rsidR="70319EA8" w:rsidRPr="0061176E">
        <w:rPr>
          <w:rFonts w:ascii="Times New Roman" w:eastAsia="Times New Roman" w:hAnsi="Times New Roman" w:cs="Times New Roman"/>
        </w:rPr>
        <w:t xml:space="preserve"> heite vähendamise tempo</w:t>
      </w:r>
      <w:r w:rsidR="3F31660C" w:rsidRPr="0061176E">
        <w:rPr>
          <w:rFonts w:ascii="Times New Roman" w:eastAsia="Times New Roman" w:hAnsi="Times New Roman" w:cs="Times New Roman"/>
        </w:rPr>
        <w:t xml:space="preserve"> aeglustamist ning</w:t>
      </w:r>
      <w:r w:rsidR="70319EA8" w:rsidRPr="0061176E">
        <w:rPr>
          <w:rFonts w:ascii="Times New Roman" w:eastAsia="Times New Roman" w:hAnsi="Times New Roman" w:cs="Times New Roman"/>
        </w:rPr>
        <w:t xml:space="preserve"> </w:t>
      </w:r>
      <w:r w:rsidR="326388E7" w:rsidRPr="0061176E">
        <w:rPr>
          <w:rFonts w:ascii="Times New Roman" w:eastAsia="Times New Roman" w:hAnsi="Times New Roman" w:cs="Times New Roman"/>
        </w:rPr>
        <w:t xml:space="preserve">enamate </w:t>
      </w:r>
      <w:r w:rsidR="0612A553" w:rsidRPr="0061176E">
        <w:rPr>
          <w:rFonts w:ascii="Times New Roman" w:eastAsia="Times New Roman" w:hAnsi="Times New Roman" w:cs="Times New Roman"/>
        </w:rPr>
        <w:t xml:space="preserve">tasuta </w:t>
      </w:r>
      <w:r w:rsidR="70319EA8" w:rsidRPr="0061176E">
        <w:rPr>
          <w:rFonts w:ascii="Times New Roman" w:eastAsia="Times New Roman" w:hAnsi="Times New Roman" w:cs="Times New Roman"/>
        </w:rPr>
        <w:t>heitkoguste ühiku</w:t>
      </w:r>
      <w:r w:rsidR="29A09681" w:rsidRPr="0061176E">
        <w:rPr>
          <w:rFonts w:ascii="Times New Roman" w:eastAsia="Times New Roman" w:hAnsi="Times New Roman" w:cs="Times New Roman"/>
        </w:rPr>
        <w:t>te kättesaadavust</w:t>
      </w:r>
      <w:r w:rsidR="70319EA8" w:rsidRPr="0061176E">
        <w:rPr>
          <w:rFonts w:ascii="Times New Roman" w:eastAsia="Times New Roman" w:hAnsi="Times New Roman" w:cs="Times New Roman"/>
        </w:rPr>
        <w:t xml:space="preserve"> turul kuni 2040. </w:t>
      </w:r>
      <w:r w:rsidR="40885E1D" w:rsidRPr="0061176E">
        <w:rPr>
          <w:rFonts w:ascii="Times New Roman" w:eastAsia="Times New Roman" w:hAnsi="Times New Roman" w:cs="Times New Roman"/>
        </w:rPr>
        <w:t>a</w:t>
      </w:r>
      <w:r w:rsidR="70319EA8" w:rsidRPr="0061176E">
        <w:rPr>
          <w:rFonts w:ascii="Times New Roman" w:eastAsia="Times New Roman" w:hAnsi="Times New Roman" w:cs="Times New Roman"/>
        </w:rPr>
        <w:t>astani</w:t>
      </w:r>
      <w:r w:rsidR="34467CB4" w:rsidRPr="0061176E">
        <w:rPr>
          <w:rFonts w:ascii="Times New Roman" w:eastAsia="Times New Roman" w:hAnsi="Times New Roman" w:cs="Times New Roman"/>
        </w:rPr>
        <w:t>, eriti</w:t>
      </w:r>
      <w:r w:rsidR="70319EA8" w:rsidRPr="0061176E">
        <w:rPr>
          <w:rFonts w:ascii="Times New Roman" w:eastAsia="Times New Roman" w:hAnsi="Times New Roman" w:cs="Times New Roman"/>
        </w:rPr>
        <w:t xml:space="preserve"> majanduslikult haavatavamas olukorras liikmesriikidele</w:t>
      </w:r>
      <w:r w:rsidR="24FCA83F" w:rsidRPr="0061176E">
        <w:rPr>
          <w:rFonts w:ascii="Times New Roman" w:eastAsia="Times New Roman" w:hAnsi="Times New Roman" w:cs="Times New Roman"/>
        </w:rPr>
        <w:t>. See</w:t>
      </w:r>
      <w:r w:rsidR="70319EA8" w:rsidRPr="0061176E">
        <w:rPr>
          <w:rFonts w:ascii="Times New Roman" w:eastAsia="Times New Roman" w:hAnsi="Times New Roman" w:cs="Times New Roman"/>
        </w:rPr>
        <w:t xml:space="preserve"> </w:t>
      </w:r>
      <w:r w:rsidR="4CFC9E69" w:rsidRPr="0061176E">
        <w:rPr>
          <w:rFonts w:ascii="Times New Roman" w:eastAsia="Times New Roman" w:hAnsi="Times New Roman" w:cs="Times New Roman"/>
        </w:rPr>
        <w:t>vähendaks faktoreid (energia hind, sooja hind, meretranspordi kulukus jm)</w:t>
      </w:r>
      <w:r w:rsidR="002723A2" w:rsidRPr="0061176E">
        <w:rPr>
          <w:rFonts w:ascii="Times New Roman" w:eastAsia="Times New Roman" w:hAnsi="Times New Roman" w:cs="Times New Roman"/>
        </w:rPr>
        <w:t>,</w:t>
      </w:r>
      <w:r w:rsidR="4CFC9E69" w:rsidRPr="0061176E">
        <w:rPr>
          <w:rFonts w:ascii="Times New Roman" w:eastAsia="Times New Roman" w:hAnsi="Times New Roman" w:cs="Times New Roman"/>
        </w:rPr>
        <w:t xml:space="preserve"> mis </w:t>
      </w:r>
      <w:r w:rsidR="5358FDA0" w:rsidRPr="0061176E">
        <w:rPr>
          <w:rFonts w:ascii="Times New Roman" w:eastAsia="Times New Roman" w:hAnsi="Times New Roman" w:cs="Times New Roman"/>
        </w:rPr>
        <w:t>võiksid tõsta</w:t>
      </w:r>
      <w:r w:rsidR="70319EA8" w:rsidRPr="0061176E">
        <w:rPr>
          <w:rFonts w:ascii="Times New Roman" w:eastAsia="Times New Roman" w:hAnsi="Times New Roman" w:cs="Times New Roman"/>
        </w:rPr>
        <w:t xml:space="preserve"> </w:t>
      </w:r>
      <w:r w:rsidR="6E22050D" w:rsidRPr="0061176E">
        <w:rPr>
          <w:rFonts w:ascii="Times New Roman" w:eastAsia="Times New Roman" w:hAnsi="Times New Roman" w:cs="Times New Roman"/>
        </w:rPr>
        <w:t xml:space="preserve">inflatsiooni Eestis ja teistes </w:t>
      </w:r>
      <w:r w:rsidR="70319EA8" w:rsidRPr="0061176E">
        <w:rPr>
          <w:rFonts w:ascii="Times New Roman" w:eastAsia="Times New Roman" w:hAnsi="Times New Roman" w:cs="Times New Roman"/>
        </w:rPr>
        <w:t>Euroopa Liidu idapiiri</w:t>
      </w:r>
      <w:r w:rsidR="27FC216A" w:rsidRPr="0061176E">
        <w:rPr>
          <w:rFonts w:ascii="Times New Roman" w:eastAsia="Times New Roman" w:hAnsi="Times New Roman" w:cs="Times New Roman"/>
        </w:rPr>
        <w:t>l asuvate</w:t>
      </w:r>
      <w:r w:rsidR="20F73144" w:rsidRPr="0061176E">
        <w:rPr>
          <w:rFonts w:ascii="Times New Roman" w:eastAsia="Times New Roman" w:hAnsi="Times New Roman" w:cs="Times New Roman"/>
        </w:rPr>
        <w:t xml:space="preserve"> riikides, mõjutades oluliselt</w:t>
      </w:r>
      <w:r w:rsidR="27FC216A" w:rsidRPr="0061176E">
        <w:rPr>
          <w:rFonts w:ascii="Times New Roman" w:eastAsia="Times New Roman" w:hAnsi="Times New Roman" w:cs="Times New Roman"/>
        </w:rPr>
        <w:t xml:space="preserve"> ettevõtete</w:t>
      </w:r>
      <w:r w:rsidR="5795A23E" w:rsidRPr="0061176E">
        <w:rPr>
          <w:rFonts w:ascii="Times New Roman" w:eastAsia="Times New Roman" w:hAnsi="Times New Roman" w:cs="Times New Roman"/>
        </w:rPr>
        <w:t xml:space="preserve"> konkurentsivõimet,</w:t>
      </w:r>
      <w:r w:rsidR="27FC216A" w:rsidRPr="0061176E">
        <w:rPr>
          <w:rFonts w:ascii="Times New Roman" w:eastAsia="Times New Roman" w:hAnsi="Times New Roman" w:cs="Times New Roman"/>
        </w:rPr>
        <w:t xml:space="preserve"> </w:t>
      </w:r>
      <w:r w:rsidR="7ED2D59B" w:rsidRPr="0061176E">
        <w:rPr>
          <w:rFonts w:ascii="Times New Roman" w:eastAsia="Times New Roman" w:hAnsi="Times New Roman" w:cs="Times New Roman"/>
        </w:rPr>
        <w:t>e</w:t>
      </w:r>
      <w:r w:rsidR="27FC216A" w:rsidRPr="0061176E">
        <w:rPr>
          <w:rFonts w:ascii="Times New Roman" w:eastAsia="Times New Roman" w:hAnsi="Times New Roman" w:cs="Times New Roman"/>
        </w:rPr>
        <w:t>lanike</w:t>
      </w:r>
      <w:r w:rsidR="76BE29EA" w:rsidRPr="0061176E">
        <w:rPr>
          <w:rFonts w:ascii="Times New Roman" w:eastAsia="Times New Roman" w:hAnsi="Times New Roman" w:cs="Times New Roman"/>
        </w:rPr>
        <w:t xml:space="preserve"> toimetulekut ja seeläbi üldist majandusolukorda.</w:t>
      </w:r>
      <w:r w:rsidR="70319EA8" w:rsidRPr="0061176E">
        <w:rPr>
          <w:rFonts w:ascii="Times New Roman" w:eastAsia="Times New Roman" w:hAnsi="Times New Roman" w:cs="Times New Roman"/>
        </w:rPr>
        <w:t xml:space="preserve"> </w:t>
      </w:r>
    </w:p>
    <w:p w14:paraId="01CA13CB" w14:textId="03C08830" w:rsidR="1E02A5B9" w:rsidRPr="0061176E" w:rsidRDefault="1E02A5B9" w:rsidP="23017EE2">
      <w:pPr>
        <w:spacing w:line="276" w:lineRule="auto"/>
        <w:rPr>
          <w:rFonts w:ascii="Times New Roman" w:eastAsia="Times New Roman" w:hAnsi="Times New Roman" w:cs="Times New Roman"/>
        </w:rPr>
      </w:pPr>
      <w:r w:rsidRPr="0061176E">
        <w:rPr>
          <w:rFonts w:ascii="Times New Roman" w:eastAsia="Times New Roman" w:hAnsi="Times New Roman" w:cs="Times New Roman"/>
        </w:rPr>
        <w:t xml:space="preserve">Senine kogemus näitab, et mitmed Eesti soojatootjad ja koostootmisjaamad on tänu taastuvkütusele üleminekule oma heidet kordades vähendanud, mistõttu ei tähendaks nende tarbijate jaoks tasuta kvootide kaotamine olulist muutust soojuse hinnas. Tasuta kvoodid on viimastel aastatel olnud mitme tootja jaoks pigem täiendav tuluallikas. </w:t>
      </w:r>
    </w:p>
    <w:p w14:paraId="7CBF0A78" w14:textId="588A291A" w:rsidR="1E02A5B9" w:rsidRPr="0061176E" w:rsidRDefault="47EA66D0" w:rsidP="3550EB63">
      <w:pPr>
        <w:spacing w:line="276" w:lineRule="auto"/>
        <w:rPr>
          <w:rFonts w:ascii="Times New Roman" w:eastAsia="Times New Roman" w:hAnsi="Times New Roman" w:cs="Times New Roman"/>
        </w:rPr>
      </w:pPr>
      <w:r w:rsidRPr="0061176E">
        <w:rPr>
          <w:rFonts w:ascii="Times New Roman" w:eastAsia="Times New Roman" w:hAnsi="Times New Roman" w:cs="Times New Roman"/>
        </w:rPr>
        <w:lastRenderedPageBreak/>
        <w:t xml:space="preserve">Suuremate energiasektori ettevõtete jaoks </w:t>
      </w:r>
      <w:r w:rsidR="7F744E42" w:rsidRPr="0061176E">
        <w:rPr>
          <w:rFonts w:ascii="Times New Roman" w:eastAsia="Times New Roman" w:hAnsi="Times New Roman" w:cs="Times New Roman"/>
        </w:rPr>
        <w:t xml:space="preserve">on </w:t>
      </w:r>
      <w:r w:rsidR="60B28189" w:rsidRPr="0061176E">
        <w:rPr>
          <w:rFonts w:ascii="Times New Roman" w:eastAsia="Times New Roman" w:hAnsi="Times New Roman" w:cs="Times New Roman"/>
        </w:rPr>
        <w:t xml:space="preserve">tasuta </w:t>
      </w:r>
      <w:r w:rsidR="633DCFB2" w:rsidRPr="0061176E">
        <w:rPr>
          <w:rFonts w:ascii="Times New Roman" w:eastAsia="Times New Roman" w:hAnsi="Times New Roman" w:cs="Times New Roman"/>
        </w:rPr>
        <w:t xml:space="preserve">heitkoguste ühikud </w:t>
      </w:r>
      <w:r w:rsidR="60B28189" w:rsidRPr="0061176E">
        <w:rPr>
          <w:rFonts w:ascii="Times New Roman" w:eastAsia="Times New Roman" w:hAnsi="Times New Roman" w:cs="Times New Roman"/>
        </w:rPr>
        <w:t xml:space="preserve">aidanud </w:t>
      </w:r>
      <w:r w:rsidR="2D09AD61" w:rsidRPr="0061176E">
        <w:rPr>
          <w:rFonts w:ascii="Times New Roman" w:eastAsia="Times New Roman" w:hAnsi="Times New Roman" w:cs="Times New Roman"/>
        </w:rPr>
        <w:t xml:space="preserve">katta </w:t>
      </w:r>
      <w:r w:rsidR="60B28189" w:rsidRPr="0061176E">
        <w:rPr>
          <w:rFonts w:ascii="Times New Roman" w:eastAsia="Times New Roman" w:hAnsi="Times New Roman" w:cs="Times New Roman"/>
        </w:rPr>
        <w:t>olulise osa vajalikest CO</w:t>
      </w:r>
      <w:r w:rsidR="16187355" w:rsidRPr="0061176E">
        <w:rPr>
          <w:rFonts w:ascii="Times New Roman" w:eastAsia="Times New Roman" w:hAnsi="Times New Roman" w:cs="Times New Roman"/>
        </w:rPr>
        <w:t>₂</w:t>
      </w:r>
      <w:r w:rsidR="60B28189" w:rsidRPr="0061176E">
        <w:rPr>
          <w:rFonts w:ascii="Times New Roman" w:eastAsia="Times New Roman" w:hAnsi="Times New Roman" w:cs="Times New Roman"/>
        </w:rPr>
        <w:t xml:space="preserve"> kvootidest  </w:t>
      </w:r>
      <w:r w:rsidR="03517459" w:rsidRPr="0061176E">
        <w:rPr>
          <w:rFonts w:ascii="Times New Roman" w:eastAsia="Times New Roman" w:hAnsi="Times New Roman" w:cs="Times New Roman"/>
        </w:rPr>
        <w:t xml:space="preserve">ja </w:t>
      </w:r>
      <w:r w:rsidR="60B28189" w:rsidRPr="0061176E">
        <w:rPr>
          <w:rFonts w:ascii="Times New Roman" w:eastAsia="Times New Roman" w:hAnsi="Times New Roman" w:cs="Times New Roman"/>
        </w:rPr>
        <w:t xml:space="preserve"> selle võimaluse kadumine mõjutaks hinda</w:t>
      </w:r>
      <w:r w:rsidR="0A0ED8F6" w:rsidRPr="0061176E">
        <w:rPr>
          <w:rFonts w:ascii="Times New Roman" w:eastAsia="Times New Roman" w:hAnsi="Times New Roman" w:cs="Times New Roman"/>
        </w:rPr>
        <w:t xml:space="preserve"> tarbijate jaoks</w:t>
      </w:r>
      <w:r w:rsidR="2981E855" w:rsidRPr="0061176E">
        <w:rPr>
          <w:rFonts w:ascii="Times New Roman" w:eastAsia="Times New Roman" w:hAnsi="Times New Roman" w:cs="Times New Roman"/>
        </w:rPr>
        <w:t xml:space="preserve"> </w:t>
      </w:r>
      <w:r w:rsidR="00D671C7">
        <w:rPr>
          <w:rFonts w:ascii="Times New Roman" w:eastAsia="Times New Roman" w:hAnsi="Times New Roman" w:cs="Times New Roman"/>
        </w:rPr>
        <w:t xml:space="preserve">ning </w:t>
      </w:r>
      <w:r w:rsidR="2981E855" w:rsidRPr="0061176E">
        <w:rPr>
          <w:rFonts w:ascii="Times New Roman" w:eastAsia="Times New Roman" w:hAnsi="Times New Roman" w:cs="Times New Roman"/>
        </w:rPr>
        <w:t xml:space="preserve">ettevõtete konkurentsipositsiooni. </w:t>
      </w:r>
    </w:p>
    <w:p w14:paraId="6D4E3D65" w14:textId="7765AA16" w:rsidR="4E34E8E9" w:rsidRPr="0061176E" w:rsidRDefault="4E34E8E9" w:rsidP="23017EE2">
      <w:r w:rsidRPr="0061176E">
        <w:rPr>
          <w:rFonts w:ascii="Times New Roman" w:eastAsia="Times New Roman" w:hAnsi="Times New Roman" w:cs="Times New Roman"/>
        </w:rPr>
        <w:t>Toetame lahendusi</w:t>
      </w:r>
      <w:r w:rsidR="4FB41BE1" w:rsidRPr="0061176E">
        <w:rPr>
          <w:rFonts w:ascii="Times New Roman" w:eastAsia="Times New Roman" w:hAnsi="Times New Roman" w:cs="Times New Roman"/>
        </w:rPr>
        <w:t xml:space="preserve"> </w:t>
      </w:r>
      <w:r w:rsidRPr="0061176E">
        <w:rPr>
          <w:rFonts w:ascii="Times New Roman" w:eastAsia="Times New Roman" w:hAnsi="Times New Roman" w:cs="Times New Roman"/>
        </w:rPr>
        <w:t>h</w:t>
      </w:r>
      <w:r w:rsidR="64698A7B" w:rsidRPr="0061176E">
        <w:rPr>
          <w:rFonts w:ascii="Times New Roman" w:eastAsia="Times New Roman" w:hAnsi="Times New Roman" w:cs="Times New Roman"/>
        </w:rPr>
        <w:t xml:space="preserve">eitkoguste </w:t>
      </w:r>
      <w:r w:rsidR="5CD0FDE9" w:rsidRPr="0061176E">
        <w:rPr>
          <w:rFonts w:ascii="Times New Roman" w:eastAsia="Times New Roman" w:hAnsi="Times New Roman" w:cs="Times New Roman"/>
        </w:rPr>
        <w:t>ühiku</w:t>
      </w:r>
      <w:r w:rsidR="64698A7B" w:rsidRPr="0061176E">
        <w:rPr>
          <w:rFonts w:ascii="Times New Roman" w:eastAsia="Times New Roman" w:hAnsi="Times New Roman" w:cs="Times New Roman"/>
        </w:rPr>
        <w:t>hin</w:t>
      </w:r>
      <w:r w:rsidR="59368A4B" w:rsidRPr="0061176E">
        <w:rPr>
          <w:rFonts w:ascii="Times New Roman" w:eastAsia="Times New Roman" w:hAnsi="Times New Roman" w:cs="Times New Roman"/>
        </w:rPr>
        <w:t>n</w:t>
      </w:r>
      <w:r w:rsidR="25008155" w:rsidRPr="0061176E">
        <w:rPr>
          <w:rFonts w:ascii="Times New Roman" w:eastAsia="Times New Roman" w:hAnsi="Times New Roman" w:cs="Times New Roman"/>
        </w:rPr>
        <w:t>a stabiliseerimiseks ja ette-ennustatavamaks muutmiseks. Ühe võimalusena saaks kasutada hinnalae</w:t>
      </w:r>
      <w:r w:rsidR="4E297950" w:rsidRPr="0061176E">
        <w:rPr>
          <w:rFonts w:ascii="Times New Roman" w:eastAsia="Times New Roman" w:hAnsi="Times New Roman" w:cs="Times New Roman"/>
        </w:rPr>
        <w:t xml:space="preserve"> või sellega võrdväärset mõju omava lahenduse kasutuselevõttu, sealhulgas turustabiilsusreservi </w:t>
      </w:r>
      <w:r w:rsidR="56DCB5F0" w:rsidRPr="0061176E">
        <w:rPr>
          <w:rFonts w:ascii="Times New Roman" w:eastAsia="Times New Roman" w:hAnsi="Times New Roman" w:cs="Times New Roman"/>
        </w:rPr>
        <w:t xml:space="preserve">kasutamiseks lävendite seadmist. </w:t>
      </w:r>
      <w:r w:rsidR="23C7B0F3" w:rsidRPr="0061176E">
        <w:rPr>
          <w:rFonts w:ascii="Times New Roman" w:eastAsia="Times New Roman" w:hAnsi="Times New Roman" w:cs="Times New Roman"/>
        </w:rPr>
        <w:t xml:space="preserve">Toetame lahendusi, mille tulemusel tekib </w:t>
      </w:r>
      <w:r w:rsidR="13F2542D" w:rsidRPr="0061176E">
        <w:rPr>
          <w:rFonts w:ascii="Times New Roman" w:eastAsia="Times New Roman" w:hAnsi="Times New Roman" w:cs="Times New Roman"/>
        </w:rPr>
        <w:t xml:space="preserve">turustabiilsusreservi kasutamiseks </w:t>
      </w:r>
      <w:r w:rsidR="00BA1AFF" w:rsidRPr="0061176E">
        <w:rPr>
          <w:rFonts w:ascii="Times New Roman" w:eastAsia="Times New Roman" w:hAnsi="Times New Roman" w:cs="Times New Roman"/>
        </w:rPr>
        <w:t>sekkumishinna</w:t>
      </w:r>
      <w:r w:rsidR="13F2542D" w:rsidRPr="0061176E">
        <w:rPr>
          <w:rFonts w:ascii="Times New Roman" w:eastAsia="Times New Roman" w:hAnsi="Times New Roman" w:cs="Times New Roman"/>
        </w:rPr>
        <w:t xml:space="preserve"> lävend</w:t>
      </w:r>
      <w:r w:rsidR="00375877" w:rsidRPr="0061176E">
        <w:rPr>
          <w:rFonts w:ascii="Times New Roman" w:eastAsia="Times New Roman" w:hAnsi="Times New Roman" w:cs="Times New Roman"/>
        </w:rPr>
        <w:t xml:space="preserve"> sarnaselt </w:t>
      </w:r>
      <w:r w:rsidR="00CB33A5" w:rsidRPr="0061176E">
        <w:rPr>
          <w:rFonts w:ascii="Times New Roman" w:eastAsia="Times New Roman" w:hAnsi="Times New Roman" w:cs="Times New Roman"/>
        </w:rPr>
        <w:t xml:space="preserve">hoonetele ja maanteetranspordile kehtiva </w:t>
      </w:r>
      <w:r w:rsidR="00375877" w:rsidRPr="0061176E">
        <w:rPr>
          <w:rFonts w:ascii="Times New Roman" w:eastAsia="Times New Roman" w:hAnsi="Times New Roman" w:cs="Times New Roman"/>
        </w:rPr>
        <w:t>süsteemiga</w:t>
      </w:r>
      <w:r w:rsidR="13F2542D" w:rsidRPr="0061176E">
        <w:rPr>
          <w:rFonts w:ascii="Times New Roman" w:eastAsia="Times New Roman" w:hAnsi="Times New Roman" w:cs="Times New Roman"/>
        </w:rPr>
        <w:t xml:space="preserve">. </w:t>
      </w:r>
    </w:p>
    <w:p w14:paraId="1010D085" w14:textId="08382EC1" w:rsidR="4F711872" w:rsidRPr="0061176E" w:rsidRDefault="4F711872" w:rsidP="23017EE2">
      <w:pPr>
        <w:rPr>
          <w:rFonts w:ascii="Times New Roman" w:eastAsia="Times New Roman" w:hAnsi="Times New Roman" w:cs="Times New Roman"/>
          <w:b/>
          <w:bCs/>
        </w:rPr>
      </w:pPr>
      <w:r w:rsidRPr="0061176E">
        <w:rPr>
          <w:rFonts w:ascii="Times New Roman" w:eastAsia="Times New Roman" w:hAnsi="Times New Roman" w:cs="Times New Roman"/>
          <w:b/>
          <w:bCs/>
        </w:rPr>
        <w:t>Kliimaeesmärkide täitmist toetava</w:t>
      </w:r>
      <w:r w:rsidR="2D0AC9C8" w:rsidRPr="0061176E">
        <w:rPr>
          <w:rFonts w:ascii="Times New Roman" w:eastAsia="Times New Roman" w:hAnsi="Times New Roman" w:cs="Times New Roman"/>
          <w:b/>
          <w:bCs/>
        </w:rPr>
        <w:t xml:space="preserve"> uue tööstuse dekarboniseerimise rahastu</w:t>
      </w:r>
      <w:r w:rsidR="567D8D11" w:rsidRPr="0061176E">
        <w:rPr>
          <w:rFonts w:ascii="Times New Roman" w:eastAsia="Times New Roman" w:hAnsi="Times New Roman" w:cs="Times New Roman"/>
          <w:b/>
          <w:bCs/>
        </w:rPr>
        <w:t xml:space="preserve"> </w:t>
      </w:r>
      <w:r w:rsidR="273E2E58" w:rsidRPr="0061176E">
        <w:rPr>
          <w:rFonts w:ascii="Times New Roman" w:eastAsia="Times New Roman" w:hAnsi="Times New Roman" w:cs="Times New Roman"/>
          <w:b/>
          <w:bCs/>
        </w:rPr>
        <w:t xml:space="preserve">disainimisel </w:t>
      </w:r>
      <w:r w:rsidR="2684E9C6" w:rsidRPr="0061176E">
        <w:rPr>
          <w:rFonts w:ascii="Times New Roman" w:eastAsia="Times New Roman" w:hAnsi="Times New Roman" w:cs="Times New Roman"/>
          <w:b/>
          <w:bCs/>
        </w:rPr>
        <w:t>on oluline</w:t>
      </w:r>
      <w:r w:rsidR="273E2E58" w:rsidRPr="0061176E">
        <w:rPr>
          <w:rFonts w:ascii="Times New Roman" w:eastAsia="Times New Roman" w:hAnsi="Times New Roman" w:cs="Times New Roman"/>
          <w:b/>
          <w:bCs/>
        </w:rPr>
        <w:t xml:space="preserve">, et </w:t>
      </w:r>
      <w:r w:rsidR="4FEAC964" w:rsidRPr="0061176E">
        <w:rPr>
          <w:rFonts w:ascii="Times New Roman" w:eastAsia="Times New Roman" w:hAnsi="Times New Roman" w:cs="Times New Roman"/>
          <w:b/>
          <w:bCs/>
        </w:rPr>
        <w:t>keskendutakse reaalselt kasutatavale tehnoloogiale</w:t>
      </w:r>
      <w:r w:rsidR="5B859FBF" w:rsidRPr="0061176E">
        <w:rPr>
          <w:rFonts w:ascii="Times New Roman" w:eastAsia="Times New Roman" w:hAnsi="Times New Roman" w:cs="Times New Roman"/>
          <w:b/>
          <w:bCs/>
        </w:rPr>
        <w:t>. Fondide meetmete</w:t>
      </w:r>
      <w:r w:rsidR="4FEAC964" w:rsidRPr="0061176E">
        <w:rPr>
          <w:rFonts w:ascii="Times New Roman" w:eastAsia="Times New Roman" w:hAnsi="Times New Roman" w:cs="Times New Roman"/>
          <w:b/>
          <w:bCs/>
        </w:rPr>
        <w:t xml:space="preserve"> kesksel</w:t>
      </w:r>
      <w:r w:rsidR="190CC3D4" w:rsidRPr="0061176E">
        <w:rPr>
          <w:rFonts w:ascii="Times New Roman" w:eastAsia="Times New Roman" w:hAnsi="Times New Roman" w:cs="Times New Roman"/>
          <w:b/>
          <w:bCs/>
        </w:rPr>
        <w:t>t</w:t>
      </w:r>
      <w:r w:rsidR="4FEAC964" w:rsidRPr="0061176E">
        <w:rPr>
          <w:rFonts w:ascii="Times New Roman" w:eastAsia="Times New Roman" w:hAnsi="Times New Roman" w:cs="Times New Roman"/>
          <w:b/>
          <w:bCs/>
        </w:rPr>
        <w:t xml:space="preserve"> jaotamisel </w:t>
      </w:r>
      <w:r w:rsidR="5D579899" w:rsidRPr="0061176E">
        <w:rPr>
          <w:rFonts w:ascii="Times New Roman" w:eastAsia="Times New Roman" w:hAnsi="Times New Roman" w:cs="Times New Roman"/>
          <w:b/>
          <w:bCs/>
        </w:rPr>
        <w:t>näeme vajadust</w:t>
      </w:r>
      <w:r w:rsidR="6F0DE0E5" w:rsidRPr="0061176E">
        <w:rPr>
          <w:rFonts w:ascii="Times New Roman" w:eastAsia="Times New Roman" w:hAnsi="Times New Roman" w:cs="Times New Roman"/>
          <w:b/>
          <w:bCs/>
        </w:rPr>
        <w:t>, et</w:t>
      </w:r>
      <w:r w:rsidR="4FEAC964" w:rsidRPr="0061176E">
        <w:rPr>
          <w:rFonts w:ascii="Times New Roman" w:eastAsia="Times New Roman" w:hAnsi="Times New Roman" w:cs="Times New Roman"/>
          <w:b/>
          <w:bCs/>
        </w:rPr>
        <w:t xml:space="preserve"> “kes ees see mees”</w:t>
      </w:r>
      <w:r w:rsidR="7B1601F3" w:rsidRPr="0061176E">
        <w:rPr>
          <w:rFonts w:ascii="Times New Roman" w:eastAsia="Times New Roman" w:hAnsi="Times New Roman" w:cs="Times New Roman"/>
          <w:b/>
          <w:bCs/>
        </w:rPr>
        <w:t xml:space="preserve"> põhimõtet ei rakendataks üldse või ainult osaliselt</w:t>
      </w:r>
      <w:r w:rsidR="4565E632" w:rsidRPr="0061176E">
        <w:rPr>
          <w:rFonts w:ascii="Times New Roman" w:eastAsia="Times New Roman" w:hAnsi="Times New Roman" w:cs="Times New Roman"/>
          <w:b/>
          <w:bCs/>
        </w:rPr>
        <w:t xml:space="preserve"> ning eelistame</w:t>
      </w:r>
      <w:r w:rsidR="4FEAC964" w:rsidRPr="0061176E">
        <w:rPr>
          <w:rFonts w:ascii="Times New Roman" w:eastAsia="Times New Roman" w:hAnsi="Times New Roman" w:cs="Times New Roman"/>
          <w:b/>
          <w:bCs/>
        </w:rPr>
        <w:t xml:space="preserve"> regionaalset </w:t>
      </w:r>
      <w:r w:rsidR="37C68A1C" w:rsidRPr="0061176E">
        <w:rPr>
          <w:rFonts w:ascii="Times New Roman" w:eastAsia="Times New Roman" w:hAnsi="Times New Roman" w:cs="Times New Roman"/>
          <w:b/>
          <w:bCs/>
        </w:rPr>
        <w:t xml:space="preserve">või riigipõhist </w:t>
      </w:r>
      <w:r w:rsidR="4FEAC964" w:rsidRPr="0061176E">
        <w:rPr>
          <w:rFonts w:ascii="Times New Roman" w:eastAsia="Times New Roman" w:hAnsi="Times New Roman" w:cs="Times New Roman"/>
          <w:b/>
          <w:bCs/>
        </w:rPr>
        <w:t>jaotus</w:t>
      </w:r>
      <w:r w:rsidR="4E9E6A22" w:rsidRPr="0061176E">
        <w:rPr>
          <w:rFonts w:ascii="Times New Roman" w:eastAsia="Times New Roman" w:hAnsi="Times New Roman" w:cs="Times New Roman"/>
          <w:b/>
          <w:bCs/>
        </w:rPr>
        <w:t>võtit</w:t>
      </w:r>
      <w:r w:rsidR="01E8CE4A" w:rsidRPr="0061176E">
        <w:rPr>
          <w:rFonts w:ascii="Times New Roman" w:eastAsia="Times New Roman" w:hAnsi="Times New Roman" w:cs="Times New Roman"/>
          <w:b/>
          <w:bCs/>
        </w:rPr>
        <w:t>.</w:t>
      </w:r>
      <w:r w:rsidR="51CEA3AD" w:rsidRPr="0061176E">
        <w:rPr>
          <w:rFonts w:ascii="Times New Roman" w:eastAsia="Times New Roman" w:hAnsi="Times New Roman" w:cs="Times New Roman"/>
          <w:b/>
          <w:bCs/>
        </w:rPr>
        <w:t xml:space="preserve"> </w:t>
      </w:r>
      <w:r w:rsidR="4BA54D1B" w:rsidRPr="0061176E">
        <w:rPr>
          <w:rFonts w:ascii="Times New Roman" w:eastAsia="Times New Roman" w:hAnsi="Times New Roman" w:cs="Times New Roman"/>
          <w:b/>
          <w:bCs/>
        </w:rPr>
        <w:t>Rahastu sh ka investeeringukiirendi</w:t>
      </w:r>
      <w:r w:rsidR="51CEA3AD" w:rsidRPr="0061176E">
        <w:rPr>
          <w:rFonts w:ascii="Times New Roman" w:eastAsia="Times New Roman" w:hAnsi="Times New Roman" w:cs="Times New Roman"/>
          <w:b/>
          <w:bCs/>
        </w:rPr>
        <w:t xml:space="preserve"> kasutuse põhimõtted tule</w:t>
      </w:r>
      <w:r w:rsidR="5AAC88EF" w:rsidRPr="0061176E">
        <w:rPr>
          <w:rFonts w:ascii="Times New Roman" w:eastAsia="Times New Roman" w:hAnsi="Times New Roman" w:cs="Times New Roman"/>
          <w:b/>
          <w:bCs/>
        </w:rPr>
        <w:t>ks võimalikult suurel määral</w:t>
      </w:r>
      <w:r w:rsidR="51CEA3AD" w:rsidRPr="0061176E">
        <w:rPr>
          <w:rFonts w:ascii="Times New Roman" w:eastAsia="Times New Roman" w:hAnsi="Times New Roman" w:cs="Times New Roman"/>
          <w:b/>
          <w:bCs/>
        </w:rPr>
        <w:t xml:space="preserve"> leppida kokku õig</w:t>
      </w:r>
      <w:r w:rsidR="0C08AEC8" w:rsidRPr="0061176E">
        <w:rPr>
          <w:rFonts w:ascii="Times New Roman" w:eastAsia="Times New Roman" w:hAnsi="Times New Roman" w:cs="Times New Roman"/>
          <w:b/>
          <w:bCs/>
        </w:rPr>
        <w:t>usakti</w:t>
      </w:r>
      <w:r w:rsidR="1789E775" w:rsidRPr="0061176E">
        <w:rPr>
          <w:rFonts w:ascii="Times New Roman" w:eastAsia="Times New Roman" w:hAnsi="Times New Roman" w:cs="Times New Roman"/>
          <w:b/>
          <w:bCs/>
        </w:rPr>
        <w:t xml:space="preserve"> tasandil</w:t>
      </w:r>
      <w:r w:rsidR="0C08AEC8" w:rsidRPr="0061176E">
        <w:rPr>
          <w:rFonts w:ascii="Times New Roman" w:eastAsia="Times New Roman" w:hAnsi="Times New Roman" w:cs="Times New Roman"/>
          <w:b/>
          <w:bCs/>
        </w:rPr>
        <w:t>, mitte rakendusaktidega.</w:t>
      </w:r>
      <w:r w:rsidR="01E8CE4A" w:rsidRPr="0061176E">
        <w:rPr>
          <w:rFonts w:ascii="Times New Roman" w:eastAsia="Times New Roman" w:hAnsi="Times New Roman" w:cs="Times New Roman"/>
          <w:b/>
          <w:bCs/>
        </w:rPr>
        <w:t xml:space="preserve"> </w:t>
      </w:r>
    </w:p>
    <w:p w14:paraId="3FD8EA32" w14:textId="0D4A8B49" w:rsidR="65FAF603" w:rsidRPr="0061176E" w:rsidRDefault="65FAF603" w:rsidP="23017EE2">
      <w:r w:rsidRPr="0061176E">
        <w:rPr>
          <w:rFonts w:ascii="Times New Roman" w:eastAsia="Times New Roman" w:hAnsi="Times New Roman" w:cs="Times New Roman"/>
          <w:u w:val="single"/>
        </w:rPr>
        <w:t>Selgitus</w:t>
      </w:r>
      <w:r w:rsidRPr="0061176E">
        <w:rPr>
          <w:rFonts w:ascii="Times New Roman" w:eastAsia="Times New Roman" w:hAnsi="Times New Roman" w:cs="Times New Roman"/>
        </w:rPr>
        <w:t xml:space="preserve">: </w:t>
      </w:r>
      <w:r w:rsidR="437C26D3" w:rsidRPr="0061176E">
        <w:rPr>
          <w:rFonts w:ascii="Times New Roman" w:eastAsia="Times New Roman" w:hAnsi="Times New Roman" w:cs="Times New Roman"/>
        </w:rPr>
        <w:t>Kasvuhoonegaaside heitkoguse vähendamiseks tuleb liikmesriikidele tagada piisavad vahendid muutuste elluviimiseks ja investeeringute tegemiseks.</w:t>
      </w:r>
    </w:p>
    <w:p w14:paraId="51F1AE24" w14:textId="0519D82D" w:rsidR="72DADA1B" w:rsidRPr="0061176E" w:rsidRDefault="72DADA1B" w:rsidP="23017EE2">
      <w:pPr>
        <w:spacing w:line="276" w:lineRule="auto"/>
      </w:pPr>
      <w:r w:rsidRPr="0061176E">
        <w:rPr>
          <w:rFonts w:ascii="Times New Roman" w:eastAsia="Times New Roman" w:hAnsi="Times New Roman" w:cs="Times New Roman"/>
        </w:rPr>
        <w:t>Eesti huvides on, et investeeringutoetusi jagatakse õiglaselt ja suunatakse praktikas teostatavatesse lahendustesse.</w:t>
      </w:r>
    </w:p>
    <w:p w14:paraId="00E0CF6F" w14:textId="53EC7D98" w:rsidR="1BE7EF66" w:rsidRPr="0061176E" w:rsidRDefault="1BE7EF66" w:rsidP="23017EE2">
      <w:r w:rsidRPr="0061176E">
        <w:rPr>
          <w:rFonts w:ascii="Times New Roman" w:eastAsia="Times New Roman" w:hAnsi="Times New Roman" w:cs="Times New Roman"/>
        </w:rPr>
        <w:t>Eesti vaatest on oluline tagada</w:t>
      </w:r>
      <w:r w:rsidR="4434F2BC" w:rsidRPr="0061176E">
        <w:rPr>
          <w:rFonts w:ascii="Times New Roman" w:eastAsia="Times New Roman" w:hAnsi="Times New Roman" w:cs="Times New Roman"/>
        </w:rPr>
        <w:t>, et mitut käitist katvate dekarboniseerimise investeeringute kavade puhul püsiksid abikõlblikena ka taristusse</w:t>
      </w:r>
      <w:r w:rsidR="7051B5D2" w:rsidRPr="0061176E">
        <w:rPr>
          <w:rFonts w:ascii="Times New Roman" w:eastAsia="Times New Roman" w:hAnsi="Times New Roman" w:cs="Times New Roman"/>
        </w:rPr>
        <w:t xml:space="preserve"> </w:t>
      </w:r>
      <w:r w:rsidR="4434F2BC" w:rsidRPr="0061176E">
        <w:rPr>
          <w:rFonts w:ascii="Times New Roman" w:eastAsia="Times New Roman" w:hAnsi="Times New Roman" w:cs="Times New Roman"/>
        </w:rPr>
        <w:t>tehtavad investeeringud ja koostöösse hõlmatud käitiste asukohtadele ei seataks ruumilisi piiranguid.</w:t>
      </w:r>
      <w:r w:rsidR="1B7F3CAF" w:rsidRPr="0061176E">
        <w:rPr>
          <w:rFonts w:ascii="Times New Roman" w:eastAsia="Times New Roman" w:hAnsi="Times New Roman" w:cs="Times New Roman"/>
        </w:rPr>
        <w:t xml:space="preserve"> </w:t>
      </w:r>
      <w:r w:rsidR="19371F25" w:rsidRPr="0061176E">
        <w:rPr>
          <w:rFonts w:ascii="Times New Roman" w:eastAsia="Times New Roman" w:hAnsi="Times New Roman" w:cs="Times New Roman"/>
        </w:rPr>
        <w:t>Näitena, k</w:t>
      </w:r>
      <w:r w:rsidR="1B7F3CAF" w:rsidRPr="0061176E">
        <w:rPr>
          <w:rFonts w:ascii="Times New Roman" w:eastAsia="Times New Roman" w:hAnsi="Times New Roman" w:cs="Times New Roman"/>
        </w:rPr>
        <w:t>ui</w:t>
      </w:r>
      <w:r w:rsidR="6E93E8F3" w:rsidRPr="0061176E">
        <w:rPr>
          <w:rFonts w:ascii="Times New Roman" w:eastAsia="Times New Roman" w:hAnsi="Times New Roman" w:cs="Times New Roman"/>
        </w:rPr>
        <w:t xml:space="preserve"> võimaldatakse</w:t>
      </w:r>
      <w:r w:rsidR="1B7F3CAF" w:rsidRPr="0061176E">
        <w:rPr>
          <w:rFonts w:ascii="Times New Roman" w:eastAsia="Times New Roman" w:hAnsi="Times New Roman" w:cs="Times New Roman"/>
        </w:rPr>
        <w:t xml:space="preserve"> soojatootja investeeri</w:t>
      </w:r>
      <w:r w:rsidR="3752D9FF" w:rsidRPr="0061176E">
        <w:rPr>
          <w:rFonts w:ascii="Times New Roman" w:eastAsia="Times New Roman" w:hAnsi="Times New Roman" w:cs="Times New Roman"/>
        </w:rPr>
        <w:t>mist</w:t>
      </w:r>
      <w:r w:rsidR="1B7F3CAF" w:rsidRPr="0061176E">
        <w:rPr>
          <w:rFonts w:ascii="Times New Roman" w:eastAsia="Times New Roman" w:hAnsi="Times New Roman" w:cs="Times New Roman"/>
        </w:rPr>
        <w:t xml:space="preserve"> torustikku, siis väheneb heide tänu väiksemale tarbimisele (väiksemate soojakadude tõttu)</w:t>
      </w:r>
      <w:r w:rsidR="7C8DAD23" w:rsidRPr="0061176E">
        <w:rPr>
          <w:rFonts w:ascii="Times New Roman" w:eastAsia="Times New Roman" w:hAnsi="Times New Roman" w:cs="Times New Roman"/>
        </w:rPr>
        <w:t>.</w:t>
      </w:r>
    </w:p>
    <w:p w14:paraId="7F642AF2" w14:textId="2E11B78B" w:rsidR="1EEB1BD0" w:rsidRPr="0061176E" w:rsidRDefault="0018484E" w:rsidP="23017EE2">
      <w:r w:rsidRPr="0061176E">
        <w:rPr>
          <w:rFonts w:ascii="Times New Roman" w:eastAsia="Times New Roman" w:hAnsi="Times New Roman" w:cs="Times New Roman"/>
        </w:rPr>
        <w:t>H</w:t>
      </w:r>
      <w:r w:rsidR="005655D9" w:rsidRPr="0061176E">
        <w:rPr>
          <w:rFonts w:ascii="Times New Roman" w:eastAsia="Times New Roman" w:hAnsi="Times New Roman" w:cs="Times New Roman"/>
        </w:rPr>
        <w:t xml:space="preserve">eitkogustega kauplemissüsteemi hõlmatud </w:t>
      </w:r>
      <w:r w:rsidR="1EEB1BD0" w:rsidRPr="0061176E">
        <w:rPr>
          <w:rFonts w:ascii="Times New Roman" w:eastAsia="Times New Roman" w:hAnsi="Times New Roman" w:cs="Times New Roman"/>
        </w:rPr>
        <w:t xml:space="preserve">käitiste hulgas on mitmeid </w:t>
      </w:r>
      <w:r w:rsidRPr="0061176E">
        <w:rPr>
          <w:rFonts w:ascii="Times New Roman" w:eastAsia="Times New Roman" w:hAnsi="Times New Roman" w:cs="Times New Roman"/>
        </w:rPr>
        <w:t xml:space="preserve">Eesti </w:t>
      </w:r>
      <w:r w:rsidR="1EEB1BD0" w:rsidRPr="0061176E">
        <w:rPr>
          <w:rFonts w:ascii="Times New Roman" w:eastAsia="Times New Roman" w:hAnsi="Times New Roman" w:cs="Times New Roman"/>
        </w:rPr>
        <w:t xml:space="preserve">ettevõtteid, kes on ennetavalt investeerinud heitekoguste vähendamisse ja efektiivsuse suurendamisesse. </w:t>
      </w:r>
      <w:r w:rsidR="6139E70E" w:rsidRPr="0061176E">
        <w:rPr>
          <w:rFonts w:ascii="Times New Roman" w:eastAsia="Times New Roman" w:hAnsi="Times New Roman" w:cs="Times New Roman"/>
        </w:rPr>
        <w:t>EL</w:t>
      </w:r>
      <w:r w:rsidR="00B102FC">
        <w:rPr>
          <w:rFonts w:ascii="Times New Roman" w:eastAsia="Times New Roman" w:hAnsi="Times New Roman" w:cs="Times New Roman"/>
        </w:rPr>
        <w:t>i</w:t>
      </w:r>
      <w:r w:rsidR="6139E70E" w:rsidRPr="0061176E">
        <w:rPr>
          <w:rFonts w:ascii="Times New Roman" w:eastAsia="Times New Roman" w:hAnsi="Times New Roman" w:cs="Times New Roman"/>
        </w:rPr>
        <w:t xml:space="preserve"> kesksete i</w:t>
      </w:r>
      <w:r w:rsidR="58CE532B" w:rsidRPr="0061176E">
        <w:rPr>
          <w:rFonts w:ascii="Times New Roman" w:eastAsia="Times New Roman" w:hAnsi="Times New Roman" w:cs="Times New Roman"/>
        </w:rPr>
        <w:t xml:space="preserve">nvesteeringutoetuste jaotamisel </w:t>
      </w:r>
      <w:r w:rsidR="4C4AE813" w:rsidRPr="0061176E">
        <w:rPr>
          <w:rFonts w:ascii="Times New Roman" w:eastAsia="Times New Roman" w:hAnsi="Times New Roman" w:cs="Times New Roman"/>
        </w:rPr>
        <w:t xml:space="preserve">soovime, et </w:t>
      </w:r>
      <w:r w:rsidR="58CE532B" w:rsidRPr="0061176E">
        <w:rPr>
          <w:rFonts w:ascii="Times New Roman" w:eastAsia="Times New Roman" w:hAnsi="Times New Roman" w:cs="Times New Roman"/>
        </w:rPr>
        <w:t>tagasiulatuvalt</w:t>
      </w:r>
      <w:r w:rsidR="698A72E8" w:rsidRPr="0061176E">
        <w:rPr>
          <w:rFonts w:ascii="Times New Roman" w:eastAsia="Times New Roman" w:hAnsi="Times New Roman" w:cs="Times New Roman"/>
        </w:rPr>
        <w:t xml:space="preserve"> võetaks arvesse ka lähiaastatel</w:t>
      </w:r>
      <w:r w:rsidR="58CE532B" w:rsidRPr="0061176E">
        <w:rPr>
          <w:rFonts w:ascii="Times New Roman" w:eastAsia="Times New Roman" w:hAnsi="Times New Roman" w:cs="Times New Roman"/>
        </w:rPr>
        <w:t xml:space="preserve"> </w:t>
      </w:r>
      <w:r w:rsidR="2D59014F" w:rsidRPr="0061176E">
        <w:rPr>
          <w:rFonts w:ascii="Times New Roman" w:eastAsia="Times New Roman" w:hAnsi="Times New Roman" w:cs="Times New Roman"/>
        </w:rPr>
        <w:t>(</w:t>
      </w:r>
      <w:r w:rsidR="58CE532B" w:rsidRPr="0061176E">
        <w:rPr>
          <w:rFonts w:ascii="Times New Roman" w:eastAsia="Times New Roman" w:hAnsi="Times New Roman" w:cs="Times New Roman"/>
        </w:rPr>
        <w:t>202</w:t>
      </w:r>
      <w:r w:rsidR="2DF8423D" w:rsidRPr="0061176E">
        <w:rPr>
          <w:rFonts w:ascii="Times New Roman" w:eastAsia="Times New Roman" w:hAnsi="Times New Roman" w:cs="Times New Roman"/>
        </w:rPr>
        <w:t>4</w:t>
      </w:r>
      <w:r w:rsidR="58CE532B" w:rsidRPr="0061176E">
        <w:rPr>
          <w:rFonts w:ascii="Times New Roman" w:eastAsia="Times New Roman" w:hAnsi="Times New Roman" w:cs="Times New Roman"/>
        </w:rPr>
        <w:t>-2026</w:t>
      </w:r>
      <w:r w:rsidR="5838DABD" w:rsidRPr="0061176E">
        <w:rPr>
          <w:rFonts w:ascii="Times New Roman" w:eastAsia="Times New Roman" w:hAnsi="Times New Roman" w:cs="Times New Roman"/>
        </w:rPr>
        <w:t>)</w:t>
      </w:r>
      <w:r w:rsidR="58CE532B" w:rsidRPr="0061176E">
        <w:rPr>
          <w:rFonts w:ascii="Times New Roman" w:eastAsia="Times New Roman" w:hAnsi="Times New Roman" w:cs="Times New Roman"/>
        </w:rPr>
        <w:t xml:space="preserve"> tehtud investeeringuid, et </w:t>
      </w:r>
      <w:r w:rsidR="778D52A8" w:rsidRPr="0061176E">
        <w:rPr>
          <w:rFonts w:ascii="Times New Roman" w:eastAsia="Times New Roman" w:hAnsi="Times New Roman" w:cs="Times New Roman"/>
        </w:rPr>
        <w:t>ennetavalt heidet vähendanud ning EL</w:t>
      </w:r>
      <w:r w:rsidR="00056B47">
        <w:rPr>
          <w:rFonts w:ascii="Times New Roman" w:eastAsia="Times New Roman" w:hAnsi="Times New Roman" w:cs="Times New Roman"/>
        </w:rPr>
        <w:t xml:space="preserve">i </w:t>
      </w:r>
      <w:r w:rsidR="58CE532B" w:rsidRPr="0061176E">
        <w:rPr>
          <w:rFonts w:ascii="Times New Roman" w:eastAsia="Times New Roman" w:hAnsi="Times New Roman" w:cs="Times New Roman"/>
        </w:rPr>
        <w:t>kliimaeesmärki</w:t>
      </w:r>
      <w:r w:rsidR="1FC6C4E9" w:rsidRPr="0061176E">
        <w:rPr>
          <w:rFonts w:ascii="Times New Roman" w:eastAsia="Times New Roman" w:hAnsi="Times New Roman" w:cs="Times New Roman"/>
        </w:rPr>
        <w:t xml:space="preserve">de saavutamisesse varem panustanud ettevõtteid </w:t>
      </w:r>
      <w:r w:rsidR="470D60C8" w:rsidRPr="0061176E">
        <w:rPr>
          <w:rFonts w:ascii="Times New Roman" w:eastAsia="Times New Roman" w:hAnsi="Times New Roman" w:cs="Times New Roman"/>
        </w:rPr>
        <w:t>mitte karistada</w:t>
      </w:r>
      <w:r w:rsidR="1FB25D0F" w:rsidRPr="0061176E">
        <w:rPr>
          <w:rFonts w:ascii="Times New Roman" w:eastAsia="Times New Roman" w:hAnsi="Times New Roman" w:cs="Times New Roman"/>
        </w:rPr>
        <w:t xml:space="preserve"> vähendatud ligipääsuga investeerimisvõimalustesse</w:t>
      </w:r>
      <w:r w:rsidR="470D60C8" w:rsidRPr="0061176E">
        <w:rPr>
          <w:rFonts w:ascii="Times New Roman" w:eastAsia="Times New Roman" w:hAnsi="Times New Roman" w:cs="Times New Roman"/>
        </w:rPr>
        <w:t>.</w:t>
      </w:r>
      <w:r w:rsidR="43A4AF36" w:rsidRPr="0061176E">
        <w:rPr>
          <w:rFonts w:ascii="Times New Roman" w:eastAsia="Times New Roman" w:hAnsi="Times New Roman" w:cs="Times New Roman"/>
        </w:rPr>
        <w:t xml:space="preserve"> </w:t>
      </w:r>
    </w:p>
    <w:p w14:paraId="00EB8111" w14:textId="118297FE" w:rsidR="43A4AF36" w:rsidRPr="0061176E" w:rsidRDefault="43A4AF36" w:rsidP="23017EE2">
      <w:r w:rsidRPr="0061176E">
        <w:rPr>
          <w:rFonts w:ascii="Times New Roman" w:eastAsia="Times New Roman" w:hAnsi="Times New Roman" w:cs="Times New Roman"/>
        </w:rPr>
        <w:t xml:space="preserve">Eelistame, et toetuse saamiseks ei pea ettevõtted ELi kesksest vahendist </w:t>
      </w:r>
      <w:r w:rsidR="00DC0A2C" w:rsidRPr="0061176E">
        <w:rPr>
          <w:rFonts w:ascii="Times New Roman" w:eastAsia="Times New Roman" w:hAnsi="Times New Roman" w:cs="Times New Roman"/>
        </w:rPr>
        <w:t>toetust</w:t>
      </w:r>
      <w:r w:rsidRPr="0061176E">
        <w:rPr>
          <w:rFonts w:ascii="Times New Roman" w:eastAsia="Times New Roman" w:hAnsi="Times New Roman" w:cs="Times New Roman"/>
        </w:rPr>
        <w:t xml:space="preserve"> taotlema</w:t>
      </w:r>
      <w:r w:rsidR="000812A3" w:rsidRPr="0061176E">
        <w:rPr>
          <w:rFonts w:ascii="Times New Roman" w:eastAsia="Times New Roman" w:hAnsi="Times New Roman" w:cs="Times New Roman"/>
        </w:rPr>
        <w:t xml:space="preserve"> (tööstuse dekarboniseerimise rahastu (IDB) ning investeerimiskiirendi (IB) mõistes on toetusena silmas peetud tasuta ühikuid)</w:t>
      </w:r>
      <w:r w:rsidR="74DEAEAC" w:rsidRPr="0061176E">
        <w:rPr>
          <w:rFonts w:ascii="Times New Roman" w:eastAsia="Times New Roman" w:hAnsi="Times New Roman" w:cs="Times New Roman"/>
        </w:rPr>
        <w:t xml:space="preserve">. </w:t>
      </w:r>
      <w:r w:rsidRPr="0061176E">
        <w:rPr>
          <w:rFonts w:ascii="Times New Roman" w:eastAsia="Times New Roman" w:hAnsi="Times New Roman" w:cs="Times New Roman"/>
        </w:rPr>
        <w:t xml:space="preserve">Võttes arvesse Eesti ettevõtete võimekust kasutada ära kesksete fondide </w:t>
      </w:r>
      <w:r w:rsidR="000812A3" w:rsidRPr="0061176E">
        <w:rPr>
          <w:rFonts w:ascii="Times New Roman" w:eastAsia="Times New Roman" w:hAnsi="Times New Roman" w:cs="Times New Roman"/>
        </w:rPr>
        <w:t>võimalusi</w:t>
      </w:r>
      <w:r w:rsidRPr="0061176E">
        <w:rPr>
          <w:rFonts w:ascii="Times New Roman" w:eastAsia="Times New Roman" w:hAnsi="Times New Roman" w:cs="Times New Roman"/>
        </w:rPr>
        <w:t>, lühidat konkureerimisperioodi ning väikeriikide madalamat võimekust keskse fondi suurt mahtu absorbeerida, ei aita see ettepanek Eesti ettevõtetel olulisel määral heite vähendamisse investeerida ega konkurentsivõimet suurendada.</w:t>
      </w:r>
    </w:p>
    <w:p w14:paraId="23505262" w14:textId="59093E0A" w:rsidR="43A4AF36" w:rsidRPr="0061176E" w:rsidRDefault="43A4AF36" w:rsidP="23017EE2">
      <w:pPr>
        <w:rPr>
          <w:rFonts w:ascii="Times New Roman" w:eastAsia="Times New Roman" w:hAnsi="Times New Roman" w:cs="Times New Roman"/>
        </w:rPr>
      </w:pPr>
      <w:r w:rsidRPr="0061176E">
        <w:rPr>
          <w:rFonts w:ascii="Times New Roman" w:eastAsia="Times New Roman" w:hAnsi="Times New Roman" w:cs="Times New Roman"/>
        </w:rPr>
        <w:t>Kesksete fondide</w:t>
      </w:r>
      <w:r w:rsidR="7565221C" w:rsidRPr="0061176E">
        <w:rPr>
          <w:rFonts w:ascii="Times New Roman" w:eastAsia="Times New Roman" w:hAnsi="Times New Roman" w:cs="Times New Roman"/>
        </w:rPr>
        <w:t xml:space="preserve"> ettepaneku</w:t>
      </w:r>
      <w:r w:rsidRPr="0061176E">
        <w:rPr>
          <w:rFonts w:ascii="Times New Roman" w:eastAsia="Times New Roman" w:hAnsi="Times New Roman" w:cs="Times New Roman"/>
        </w:rPr>
        <w:t xml:space="preserve"> säilimisel eelistame</w:t>
      </w:r>
      <w:r w:rsidR="13F38410" w:rsidRPr="0061176E">
        <w:rPr>
          <w:rFonts w:ascii="Times New Roman" w:eastAsia="Times New Roman" w:hAnsi="Times New Roman" w:cs="Times New Roman"/>
        </w:rPr>
        <w:t xml:space="preserve">, et “kes ees see mees” </w:t>
      </w:r>
      <w:r w:rsidR="1F752C6F" w:rsidRPr="0061176E">
        <w:rPr>
          <w:rFonts w:ascii="Times New Roman" w:eastAsia="Times New Roman" w:hAnsi="Times New Roman" w:cs="Times New Roman"/>
        </w:rPr>
        <w:t xml:space="preserve">põhimõttel </w:t>
      </w:r>
      <w:r w:rsidR="13F38410" w:rsidRPr="0061176E">
        <w:rPr>
          <w:rFonts w:ascii="Times New Roman" w:eastAsia="Times New Roman" w:hAnsi="Times New Roman" w:cs="Times New Roman"/>
        </w:rPr>
        <w:t>toimivate</w:t>
      </w:r>
      <w:r w:rsidR="6E14105C" w:rsidRPr="0061176E">
        <w:rPr>
          <w:rFonts w:ascii="Times New Roman" w:eastAsia="Times New Roman" w:hAnsi="Times New Roman" w:cs="Times New Roman"/>
        </w:rPr>
        <w:t xml:space="preserve"> fondide, eeskätt tööstuse dekarboniseerimise rahastu (IDB) ja selle esimese faasina toimiva investeerimiskiirendi (IB) maht oleks planeeritust väiks</w:t>
      </w:r>
      <w:r w:rsidR="558D4A76" w:rsidRPr="0061176E">
        <w:rPr>
          <w:rFonts w:ascii="Times New Roman" w:eastAsia="Times New Roman" w:hAnsi="Times New Roman" w:cs="Times New Roman"/>
        </w:rPr>
        <w:t xml:space="preserve">em (näitlikustades, IB 400 miljoni HKS ühiku asemel 200 miljonit). Väiksem maht vähendaks </w:t>
      </w:r>
      <w:r w:rsidR="1731E3C3" w:rsidRPr="0061176E">
        <w:rPr>
          <w:rFonts w:ascii="Times New Roman" w:eastAsia="Times New Roman" w:hAnsi="Times New Roman" w:cs="Times New Roman"/>
        </w:rPr>
        <w:t xml:space="preserve">kesksete fondide kaudu jagatavate </w:t>
      </w:r>
      <w:r w:rsidR="1731E3C3" w:rsidRPr="0061176E">
        <w:rPr>
          <w:rFonts w:ascii="Times New Roman" w:eastAsia="Times New Roman" w:hAnsi="Times New Roman" w:cs="Times New Roman"/>
        </w:rPr>
        <w:lastRenderedPageBreak/>
        <w:t xml:space="preserve">ühikute hulka ning võimaldaks need suunata otse liikmesriikidele või </w:t>
      </w:r>
      <w:r w:rsidR="4152BA69" w:rsidRPr="0061176E">
        <w:rPr>
          <w:rFonts w:ascii="Times New Roman" w:eastAsia="Times New Roman" w:hAnsi="Times New Roman" w:cs="Times New Roman"/>
        </w:rPr>
        <w:t xml:space="preserve">fondidesse nagu Moderniseerimisfond, mille maht on riikide kaupa </w:t>
      </w:r>
      <w:r w:rsidRPr="0061176E">
        <w:rPr>
          <w:rFonts w:ascii="Times New Roman" w:eastAsia="Times New Roman" w:hAnsi="Times New Roman" w:cs="Times New Roman"/>
        </w:rPr>
        <w:t>ette-broneeritud.</w:t>
      </w:r>
    </w:p>
    <w:p w14:paraId="7E3CF4BC" w14:textId="37E64EFB" w:rsidR="23017EE2" w:rsidRPr="0061176E" w:rsidRDefault="43A4AF36" w:rsidP="23017EE2">
      <w:pPr>
        <w:rPr>
          <w:rFonts w:ascii="Times New Roman" w:eastAsia="Times New Roman" w:hAnsi="Times New Roman" w:cs="Times New Roman"/>
          <w:color w:val="000000" w:themeColor="text1"/>
        </w:rPr>
      </w:pPr>
      <w:r w:rsidRPr="0061176E">
        <w:rPr>
          <w:rFonts w:ascii="Times New Roman" w:eastAsia="Times New Roman" w:hAnsi="Times New Roman" w:cs="Times New Roman"/>
          <w:color w:val="000000" w:themeColor="text1"/>
        </w:rPr>
        <w:t>Õigusselguse huvides seisab Eesti Euroopa Liidu läbirääkimistel selle eest, et sotsiaalmajanduslikult olulist mõju omavad normid kirjutatakse Euroopa Liidu seadustesse, mitte ei jäeta Euroopa Komisjoni dikteeritud komitoloogia otsustustasandile.</w:t>
      </w:r>
    </w:p>
    <w:p w14:paraId="6BC5DFE3" w14:textId="77777777" w:rsidR="00D4493E" w:rsidRPr="0061176E" w:rsidRDefault="1B311530" w:rsidP="23017EE2">
      <w:pPr>
        <w:rPr>
          <w:rFonts w:ascii="Times New Roman" w:eastAsia="Times New Roman" w:hAnsi="Times New Roman" w:cs="Times New Roman"/>
          <w:b/>
          <w:bCs/>
        </w:rPr>
      </w:pPr>
      <w:r w:rsidRPr="0061176E">
        <w:rPr>
          <w:rFonts w:ascii="Times New Roman" w:eastAsia="Times New Roman" w:hAnsi="Times New Roman" w:cs="Times New Roman"/>
          <w:b/>
          <w:bCs/>
        </w:rPr>
        <w:t xml:space="preserve">Saame nõustuda Euroopa Komisjoni ettepanekuga süsiniku püüdmise, kasutamise ja säilitamise kohta, kuna see võimaldab investeeringuid tegevaid ettevõtteid erinevates faasides hõlmata. </w:t>
      </w:r>
    </w:p>
    <w:p w14:paraId="1CC44BC5" w14:textId="77777777" w:rsidR="00D4493E" w:rsidRPr="0061176E" w:rsidRDefault="1B311530" w:rsidP="23017EE2">
      <w:pPr>
        <w:rPr>
          <w:rFonts w:ascii="Times New Roman" w:eastAsia="Times New Roman" w:hAnsi="Times New Roman" w:cs="Times New Roman"/>
          <w:color w:val="000000" w:themeColor="text1"/>
        </w:rPr>
      </w:pPr>
      <w:r w:rsidRPr="0061176E">
        <w:rPr>
          <w:rFonts w:ascii="Times New Roman" w:eastAsia="Times New Roman" w:hAnsi="Times New Roman" w:cs="Times New Roman"/>
          <w:color w:val="000000" w:themeColor="text1"/>
        </w:rPr>
        <w:t>Konkreetne kasu tuleb Eesti ettevõtetele uue ettepaneku rakendamisel</w:t>
      </w:r>
      <w:r w:rsidR="344F92DC" w:rsidRPr="0061176E">
        <w:rPr>
          <w:rFonts w:ascii="Times New Roman" w:eastAsia="Times New Roman" w:hAnsi="Times New Roman" w:cs="Times New Roman"/>
          <w:color w:val="000000" w:themeColor="text1"/>
        </w:rPr>
        <w:t xml:space="preserve"> võimalustest võtta kasutusele süsiniku kasutamise tehnoloogiad</w:t>
      </w:r>
      <w:r w:rsidR="25D7AA1C" w:rsidRPr="0061176E">
        <w:rPr>
          <w:rFonts w:ascii="Times New Roman" w:eastAsia="Times New Roman" w:hAnsi="Times New Roman" w:cs="Times New Roman"/>
          <w:color w:val="000000" w:themeColor="text1"/>
        </w:rPr>
        <w:t xml:space="preserve"> nii süsiniku taastöötlemiseks kui seda võimaldava tehnoloogia edasiarendamiseks ja turustamiseks</w:t>
      </w:r>
      <w:r w:rsidR="344F92DC" w:rsidRPr="0061176E">
        <w:rPr>
          <w:rFonts w:ascii="Times New Roman" w:eastAsia="Times New Roman" w:hAnsi="Times New Roman" w:cs="Times New Roman"/>
          <w:color w:val="000000" w:themeColor="text1"/>
        </w:rPr>
        <w:t xml:space="preserve"> (nt UP </w:t>
      </w:r>
      <w:proofErr w:type="spellStart"/>
      <w:r w:rsidR="344F92DC" w:rsidRPr="0061176E">
        <w:rPr>
          <w:rFonts w:ascii="Times New Roman" w:eastAsia="Times New Roman" w:hAnsi="Times New Roman" w:cs="Times New Roman"/>
          <w:color w:val="000000" w:themeColor="text1"/>
        </w:rPr>
        <w:t>Catalyst</w:t>
      </w:r>
      <w:proofErr w:type="spellEnd"/>
      <w:r w:rsidR="344F92DC" w:rsidRPr="0061176E">
        <w:rPr>
          <w:rFonts w:ascii="Times New Roman" w:eastAsia="Times New Roman" w:hAnsi="Times New Roman" w:cs="Times New Roman"/>
          <w:color w:val="000000" w:themeColor="text1"/>
        </w:rPr>
        <w:t>). Samas näeme vajadust paindlikuma</w:t>
      </w:r>
      <w:r w:rsidR="1F2151E3" w:rsidRPr="0061176E">
        <w:rPr>
          <w:rFonts w:ascii="Times New Roman" w:eastAsia="Times New Roman" w:hAnsi="Times New Roman" w:cs="Times New Roman"/>
          <w:color w:val="000000" w:themeColor="text1"/>
        </w:rPr>
        <w:t>ks</w:t>
      </w:r>
      <w:r w:rsidR="344F92DC" w:rsidRPr="0061176E">
        <w:rPr>
          <w:rFonts w:ascii="Times New Roman" w:eastAsia="Times New Roman" w:hAnsi="Times New Roman" w:cs="Times New Roman"/>
          <w:color w:val="000000" w:themeColor="text1"/>
        </w:rPr>
        <w:t xml:space="preserve"> lähenemise</w:t>
      </w:r>
      <w:r w:rsidR="6047CA0F" w:rsidRPr="0061176E">
        <w:rPr>
          <w:rFonts w:ascii="Times New Roman" w:eastAsia="Times New Roman" w:hAnsi="Times New Roman" w:cs="Times New Roman"/>
          <w:color w:val="000000" w:themeColor="text1"/>
        </w:rPr>
        <w:t>ks</w:t>
      </w:r>
      <w:r w:rsidR="344F92DC" w:rsidRPr="0061176E">
        <w:rPr>
          <w:rFonts w:ascii="Times New Roman" w:eastAsia="Times New Roman" w:hAnsi="Times New Roman" w:cs="Times New Roman"/>
          <w:color w:val="000000" w:themeColor="text1"/>
        </w:rPr>
        <w:t xml:space="preserve"> süsiniku</w:t>
      </w:r>
      <w:r w:rsidR="4F874A75" w:rsidRPr="0061176E">
        <w:rPr>
          <w:rFonts w:ascii="Times New Roman" w:eastAsia="Times New Roman" w:hAnsi="Times New Roman" w:cs="Times New Roman"/>
          <w:color w:val="000000" w:themeColor="text1"/>
        </w:rPr>
        <w:t xml:space="preserve"> või selle pooltoodete </w:t>
      </w:r>
      <w:r w:rsidR="344F92DC" w:rsidRPr="0061176E">
        <w:rPr>
          <w:rFonts w:ascii="Times New Roman" w:eastAsia="Times New Roman" w:hAnsi="Times New Roman" w:cs="Times New Roman"/>
          <w:color w:val="000000" w:themeColor="text1"/>
        </w:rPr>
        <w:t xml:space="preserve">kasutamisega </w:t>
      </w:r>
      <w:r w:rsidR="31CA1356" w:rsidRPr="0061176E">
        <w:rPr>
          <w:rFonts w:ascii="Times New Roman" w:eastAsia="Times New Roman" w:hAnsi="Times New Roman" w:cs="Times New Roman"/>
          <w:color w:val="000000" w:themeColor="text1"/>
        </w:rPr>
        <w:t>toormena erinevates toode</w:t>
      </w:r>
      <w:r w:rsidR="1ED37F88" w:rsidRPr="0061176E">
        <w:rPr>
          <w:rFonts w:ascii="Times New Roman" w:eastAsia="Times New Roman" w:hAnsi="Times New Roman" w:cs="Times New Roman"/>
          <w:color w:val="000000" w:themeColor="text1"/>
        </w:rPr>
        <w:t>tes</w:t>
      </w:r>
      <w:r w:rsidR="1ADA2E77" w:rsidRPr="0061176E">
        <w:rPr>
          <w:rFonts w:ascii="Times New Roman" w:eastAsia="Times New Roman" w:hAnsi="Times New Roman" w:cs="Times New Roman"/>
          <w:color w:val="000000" w:themeColor="text1"/>
        </w:rPr>
        <w:t xml:space="preserve">. </w:t>
      </w:r>
    </w:p>
    <w:p w14:paraId="33CF15E0" w14:textId="522D51DD" w:rsidR="00D4493E" w:rsidRPr="0061176E" w:rsidRDefault="35305DA4" w:rsidP="23017EE2">
      <w:pPr>
        <w:rPr>
          <w:rFonts w:ascii="Times New Roman" w:eastAsia="Times New Roman" w:hAnsi="Times New Roman" w:cs="Times New Roman"/>
          <w:color w:val="000000" w:themeColor="text1"/>
        </w:rPr>
      </w:pPr>
      <w:r w:rsidRPr="0061176E">
        <w:rPr>
          <w:rFonts w:ascii="Times New Roman" w:eastAsia="Times New Roman" w:hAnsi="Times New Roman" w:cs="Times New Roman"/>
          <w:color w:val="000000" w:themeColor="text1"/>
        </w:rPr>
        <w:t>EL</w:t>
      </w:r>
      <w:r w:rsidR="004E2980" w:rsidRPr="0061176E">
        <w:rPr>
          <w:rFonts w:ascii="Times New Roman" w:eastAsia="Times New Roman" w:hAnsi="Times New Roman" w:cs="Times New Roman"/>
          <w:color w:val="000000" w:themeColor="text1"/>
        </w:rPr>
        <w:t>i</w:t>
      </w:r>
      <w:r w:rsidRPr="0061176E">
        <w:rPr>
          <w:rFonts w:ascii="Times New Roman" w:eastAsia="Times New Roman" w:hAnsi="Times New Roman" w:cs="Times New Roman"/>
          <w:color w:val="000000" w:themeColor="text1"/>
        </w:rPr>
        <w:t xml:space="preserve"> CCUS reeglid ja nõuded peaksid toetama süsiniku taaskasutamist erinevates toodetes, mitte süsiniku </w:t>
      </w:r>
      <w:r w:rsidR="4D58DF07" w:rsidRPr="0061176E">
        <w:rPr>
          <w:rFonts w:ascii="Times New Roman" w:eastAsia="Times New Roman" w:hAnsi="Times New Roman" w:cs="Times New Roman"/>
          <w:color w:val="000000" w:themeColor="text1"/>
        </w:rPr>
        <w:t>ladestamist, kuna taaskasutamisega toetame ettevõtete majandustegevust</w:t>
      </w:r>
      <w:r w:rsidR="546D81F8" w:rsidRPr="0061176E">
        <w:rPr>
          <w:rFonts w:ascii="Times New Roman" w:eastAsia="Times New Roman" w:hAnsi="Times New Roman" w:cs="Times New Roman"/>
          <w:color w:val="000000" w:themeColor="text1"/>
        </w:rPr>
        <w:t>, innovatsiooni</w:t>
      </w:r>
      <w:r w:rsidR="4D58DF07" w:rsidRPr="0061176E">
        <w:rPr>
          <w:rFonts w:ascii="Times New Roman" w:eastAsia="Times New Roman" w:hAnsi="Times New Roman" w:cs="Times New Roman"/>
          <w:color w:val="000000" w:themeColor="text1"/>
        </w:rPr>
        <w:t xml:space="preserve"> ning </w:t>
      </w:r>
      <w:r w:rsidR="1EB50ADC" w:rsidRPr="0061176E">
        <w:rPr>
          <w:rFonts w:ascii="Times New Roman" w:eastAsia="Times New Roman" w:hAnsi="Times New Roman" w:cs="Times New Roman"/>
          <w:color w:val="000000" w:themeColor="text1"/>
        </w:rPr>
        <w:t xml:space="preserve">süsiniku püüdmise ja kasutamise </w:t>
      </w:r>
      <w:r w:rsidR="4D58DF07" w:rsidRPr="0061176E">
        <w:rPr>
          <w:rFonts w:ascii="Times New Roman" w:eastAsia="Times New Roman" w:hAnsi="Times New Roman" w:cs="Times New Roman"/>
          <w:color w:val="000000" w:themeColor="text1"/>
        </w:rPr>
        <w:t>tehnoloogiate aren</w:t>
      </w:r>
      <w:r w:rsidR="147B278E" w:rsidRPr="0061176E">
        <w:rPr>
          <w:rFonts w:ascii="Times New Roman" w:eastAsia="Times New Roman" w:hAnsi="Times New Roman" w:cs="Times New Roman"/>
          <w:color w:val="000000" w:themeColor="text1"/>
        </w:rPr>
        <w:t>gut</w:t>
      </w:r>
      <w:r w:rsidR="4D58DF07" w:rsidRPr="0061176E">
        <w:rPr>
          <w:rFonts w:ascii="Times New Roman" w:eastAsia="Times New Roman" w:hAnsi="Times New Roman" w:cs="Times New Roman"/>
          <w:color w:val="000000" w:themeColor="text1"/>
        </w:rPr>
        <w:t>, samas kui lad</w:t>
      </w:r>
      <w:r w:rsidR="44CB6693" w:rsidRPr="0061176E">
        <w:rPr>
          <w:rFonts w:ascii="Times New Roman" w:eastAsia="Times New Roman" w:hAnsi="Times New Roman" w:cs="Times New Roman"/>
          <w:color w:val="000000" w:themeColor="text1"/>
        </w:rPr>
        <w:t xml:space="preserve">estamine on inertne, ei võimalda süsiniku taaskasutamist ning </w:t>
      </w:r>
      <w:r w:rsidR="6EAE0EB8" w:rsidRPr="0061176E">
        <w:rPr>
          <w:rFonts w:ascii="Times New Roman" w:eastAsia="Times New Roman" w:hAnsi="Times New Roman" w:cs="Times New Roman"/>
          <w:color w:val="000000" w:themeColor="text1"/>
        </w:rPr>
        <w:t>suunab rahastuse</w:t>
      </w:r>
      <w:r w:rsidR="5C4903F6" w:rsidRPr="0061176E">
        <w:rPr>
          <w:rFonts w:ascii="Times New Roman" w:eastAsia="Times New Roman" w:hAnsi="Times New Roman" w:cs="Times New Roman"/>
          <w:color w:val="000000" w:themeColor="text1"/>
        </w:rPr>
        <w:t xml:space="preserve"> üksikutesse riikidesse kus on ladestamise võimekus. </w:t>
      </w:r>
    </w:p>
    <w:p w14:paraId="3BA85E9B" w14:textId="03F325BE" w:rsidR="1B311530" w:rsidRPr="0061176E" w:rsidRDefault="5C4903F6" w:rsidP="23017EE2">
      <w:pPr>
        <w:rPr>
          <w:rFonts w:ascii="Times New Roman" w:eastAsia="Times New Roman" w:hAnsi="Times New Roman" w:cs="Times New Roman"/>
          <w:color w:val="000000" w:themeColor="text1"/>
        </w:rPr>
      </w:pPr>
      <w:r w:rsidRPr="0061176E">
        <w:rPr>
          <w:rFonts w:ascii="Times New Roman" w:eastAsia="Times New Roman" w:hAnsi="Times New Roman" w:cs="Times New Roman"/>
          <w:color w:val="000000" w:themeColor="text1"/>
        </w:rPr>
        <w:t>Lisaks nõuab suuremahuline ladestamine ulatuslikke investeeringuid CO</w:t>
      </w:r>
      <w:r w:rsidR="0097370B" w:rsidRPr="0061176E">
        <w:rPr>
          <w:rFonts w:ascii="Times New Roman" w:eastAsia="Times New Roman" w:hAnsi="Times New Roman" w:cs="Times New Roman"/>
          <w:color w:val="000000" w:themeColor="text1"/>
        </w:rPr>
        <w:t>₂</w:t>
      </w:r>
      <w:r w:rsidRPr="0061176E">
        <w:rPr>
          <w:rFonts w:ascii="Times New Roman" w:eastAsia="Times New Roman" w:hAnsi="Times New Roman" w:cs="Times New Roman"/>
          <w:color w:val="000000" w:themeColor="text1"/>
        </w:rPr>
        <w:t xml:space="preserve"> transpordi taristusse, mis </w:t>
      </w:r>
      <w:r w:rsidR="2F1922B7" w:rsidRPr="0061176E">
        <w:rPr>
          <w:rFonts w:ascii="Times New Roman" w:eastAsia="Times New Roman" w:hAnsi="Times New Roman" w:cs="Times New Roman"/>
          <w:color w:val="000000" w:themeColor="text1"/>
        </w:rPr>
        <w:t>väikesetel ja ladestamiskohtades geograafiliselt</w:t>
      </w:r>
      <w:r w:rsidR="39B75517" w:rsidRPr="0061176E">
        <w:rPr>
          <w:rFonts w:ascii="Times New Roman" w:eastAsia="Times New Roman" w:hAnsi="Times New Roman" w:cs="Times New Roman"/>
          <w:color w:val="000000" w:themeColor="text1"/>
        </w:rPr>
        <w:t xml:space="preserve"> </w:t>
      </w:r>
      <w:r w:rsidR="0D81828C" w:rsidRPr="0061176E">
        <w:rPr>
          <w:rFonts w:ascii="Times New Roman" w:eastAsia="Times New Roman" w:hAnsi="Times New Roman" w:cs="Times New Roman"/>
          <w:color w:val="000000" w:themeColor="text1"/>
        </w:rPr>
        <w:t>kaugetel riikidel nagu Eesti on keeruline.</w:t>
      </w:r>
    </w:p>
    <w:p w14:paraId="48EEF817" w14:textId="45933409" w:rsidR="01E8CE4A" w:rsidRPr="0061176E" w:rsidRDefault="00B9404D" w:rsidP="23017EE2">
      <w:pPr>
        <w:spacing w:line="276" w:lineRule="auto"/>
        <w:rPr>
          <w:rFonts w:ascii="Times New Roman" w:eastAsia="Times New Roman" w:hAnsi="Times New Roman" w:cs="Times New Roman"/>
          <w:b/>
          <w:bCs/>
        </w:rPr>
      </w:pPr>
      <w:r w:rsidRPr="0061176E">
        <w:rPr>
          <w:rFonts w:ascii="Times New Roman" w:eastAsia="Times New Roman" w:hAnsi="Times New Roman" w:cs="Times New Roman"/>
          <w:b/>
          <w:bCs/>
        </w:rPr>
        <w:t>Moderniseerimisfond peab olema üles ehitatud viisil, mis tagaks Eesti meetmete rahastuse võrreldavas või suuremas mahus praeguse perioodiga</w:t>
      </w:r>
      <w:r w:rsidR="002448A9" w:rsidRPr="0061176E">
        <w:rPr>
          <w:rFonts w:ascii="Times New Roman" w:eastAsia="Times New Roman" w:hAnsi="Times New Roman" w:cs="Times New Roman"/>
          <w:b/>
          <w:bCs/>
        </w:rPr>
        <w:t xml:space="preserve"> </w:t>
      </w:r>
      <w:r w:rsidR="01E8CE4A" w:rsidRPr="0061176E">
        <w:rPr>
          <w:rFonts w:ascii="Times New Roman" w:eastAsia="Times New Roman" w:hAnsi="Times New Roman" w:cs="Times New Roman"/>
          <w:b/>
          <w:bCs/>
        </w:rPr>
        <w:t xml:space="preserve"> </w:t>
      </w:r>
      <w:r w:rsidR="69825125" w:rsidRPr="0061176E">
        <w:rPr>
          <w:rFonts w:ascii="Times New Roman" w:eastAsia="Times New Roman" w:hAnsi="Times New Roman" w:cs="Times New Roman"/>
          <w:b/>
          <w:bCs/>
        </w:rPr>
        <w:t>Soovime näha,</w:t>
      </w:r>
      <w:r w:rsidR="6FB76EE2" w:rsidRPr="0061176E">
        <w:rPr>
          <w:rFonts w:ascii="Times New Roman" w:eastAsia="Times New Roman" w:hAnsi="Times New Roman" w:cs="Times New Roman"/>
          <w:b/>
          <w:bCs/>
        </w:rPr>
        <w:t xml:space="preserve"> et rahastamisvahendite</w:t>
      </w:r>
      <w:r w:rsidR="08A3C8CE" w:rsidRPr="0061176E">
        <w:rPr>
          <w:rFonts w:ascii="Times New Roman" w:eastAsia="Times New Roman" w:hAnsi="Times New Roman" w:cs="Times New Roman"/>
          <w:b/>
          <w:bCs/>
        </w:rPr>
        <w:t xml:space="preserve"> kasut</w:t>
      </w:r>
      <w:r w:rsidR="0FE56603" w:rsidRPr="0061176E">
        <w:rPr>
          <w:rFonts w:ascii="Times New Roman" w:eastAsia="Times New Roman" w:hAnsi="Times New Roman" w:cs="Times New Roman"/>
          <w:b/>
          <w:bCs/>
        </w:rPr>
        <w:t>use</w:t>
      </w:r>
      <w:r w:rsidR="08A3C8CE" w:rsidRPr="0061176E">
        <w:rPr>
          <w:rFonts w:ascii="Times New Roman" w:eastAsia="Times New Roman" w:hAnsi="Times New Roman" w:cs="Times New Roman"/>
          <w:b/>
          <w:bCs/>
        </w:rPr>
        <w:t xml:space="preserve"> </w:t>
      </w:r>
      <w:r w:rsidR="264B4716" w:rsidRPr="0061176E">
        <w:rPr>
          <w:rFonts w:ascii="Times New Roman" w:eastAsia="Times New Roman" w:hAnsi="Times New Roman" w:cs="Times New Roman"/>
          <w:b/>
          <w:bCs/>
        </w:rPr>
        <w:t>otsustusõigus püsib liikmesriikides ja ei liigu Euroopa Liidu tasandile</w:t>
      </w:r>
      <w:r w:rsidR="00A55428" w:rsidRPr="0061176E">
        <w:rPr>
          <w:rFonts w:ascii="Times New Roman" w:eastAsia="Times New Roman" w:hAnsi="Times New Roman" w:cs="Times New Roman"/>
          <w:b/>
          <w:bCs/>
        </w:rPr>
        <w:t xml:space="preserve">. </w:t>
      </w:r>
    </w:p>
    <w:p w14:paraId="77691646" w14:textId="555A0789" w:rsidR="7457E247" w:rsidRPr="0061176E" w:rsidRDefault="7457E247" w:rsidP="23017EE2">
      <w:r w:rsidRPr="0061176E">
        <w:rPr>
          <w:rFonts w:ascii="Times New Roman" w:eastAsia="Times New Roman" w:hAnsi="Times New Roman" w:cs="Times New Roman"/>
          <w:u w:val="single"/>
        </w:rPr>
        <w:t>Selgitus:</w:t>
      </w:r>
      <w:r w:rsidR="26BDDCF8" w:rsidRPr="0061176E">
        <w:rPr>
          <w:rFonts w:ascii="Times New Roman" w:eastAsia="Times New Roman" w:hAnsi="Times New Roman" w:cs="Times New Roman"/>
        </w:rPr>
        <w:t xml:space="preserve"> Eesti huvides on, et Moderniseerimisfond </w:t>
      </w:r>
      <w:r w:rsidR="0097370B" w:rsidRPr="0061176E">
        <w:rPr>
          <w:rFonts w:ascii="Times New Roman" w:eastAsia="Times New Roman" w:hAnsi="Times New Roman" w:cs="Times New Roman"/>
        </w:rPr>
        <w:t xml:space="preserve">(MF) </w:t>
      </w:r>
      <w:r w:rsidR="26BDDCF8" w:rsidRPr="0061176E">
        <w:rPr>
          <w:rFonts w:ascii="Times New Roman" w:eastAsia="Times New Roman" w:hAnsi="Times New Roman" w:cs="Times New Roman"/>
        </w:rPr>
        <w:t>säiliks solidaarsusmehhan</w:t>
      </w:r>
      <w:r w:rsidR="0EE83B8F" w:rsidRPr="0061176E">
        <w:rPr>
          <w:rFonts w:ascii="Times New Roman" w:eastAsia="Times New Roman" w:hAnsi="Times New Roman" w:cs="Times New Roman"/>
        </w:rPr>
        <w:t>i</w:t>
      </w:r>
      <w:r w:rsidR="26BDDCF8" w:rsidRPr="0061176E">
        <w:rPr>
          <w:rFonts w:ascii="Times New Roman" w:eastAsia="Times New Roman" w:hAnsi="Times New Roman" w:cs="Times New Roman"/>
        </w:rPr>
        <w:t>smina.</w:t>
      </w:r>
      <w:r w:rsidR="1FFF475E" w:rsidRPr="0061176E">
        <w:rPr>
          <w:rFonts w:ascii="Times New Roman" w:eastAsia="Times New Roman" w:hAnsi="Times New Roman" w:cs="Times New Roman"/>
        </w:rPr>
        <w:t xml:space="preserve"> D</w:t>
      </w:r>
      <w:r w:rsidR="3FD28C73" w:rsidRPr="0061176E">
        <w:rPr>
          <w:rFonts w:ascii="Times New Roman" w:eastAsia="Times New Roman" w:hAnsi="Times New Roman" w:cs="Times New Roman"/>
        </w:rPr>
        <w:t>irektiivi ettepaneku</w:t>
      </w:r>
      <w:r w:rsidR="25D5407A" w:rsidRPr="0061176E">
        <w:rPr>
          <w:rFonts w:ascii="Times New Roman" w:eastAsia="Times New Roman" w:hAnsi="Times New Roman" w:cs="Times New Roman"/>
        </w:rPr>
        <w:t xml:space="preserve"> sel kujul vastuvõtmise järel kaotaks</w:t>
      </w:r>
      <w:r w:rsidR="6C9000C7" w:rsidRPr="0061176E">
        <w:rPr>
          <w:rFonts w:ascii="Times New Roman" w:eastAsia="Times New Roman" w:hAnsi="Times New Roman" w:cs="Times New Roman"/>
        </w:rPr>
        <w:t xml:space="preserve"> Eesti riik </w:t>
      </w:r>
      <w:r w:rsidR="040FD67A" w:rsidRPr="0061176E">
        <w:rPr>
          <w:rFonts w:ascii="Times New Roman" w:eastAsia="Times New Roman" w:hAnsi="Times New Roman" w:cs="Times New Roman"/>
        </w:rPr>
        <w:t>olulise osa kehtival perioodil ette nähtud</w:t>
      </w:r>
      <w:r w:rsidR="6C9000C7" w:rsidRPr="0061176E">
        <w:rPr>
          <w:rFonts w:ascii="Times New Roman" w:eastAsia="Times New Roman" w:hAnsi="Times New Roman" w:cs="Times New Roman"/>
        </w:rPr>
        <w:t xml:space="preserve"> Moderniseerimisfondi rahastusest</w:t>
      </w:r>
      <w:r w:rsidR="54967160" w:rsidRPr="0061176E">
        <w:rPr>
          <w:rFonts w:ascii="Times New Roman" w:eastAsia="Times New Roman" w:hAnsi="Times New Roman" w:cs="Times New Roman"/>
        </w:rPr>
        <w:t>.</w:t>
      </w:r>
    </w:p>
    <w:p w14:paraId="11140D88" w14:textId="01407EFF" w:rsidR="69958EC2" w:rsidRPr="0061176E" w:rsidRDefault="69958EC2" w:rsidP="23017EE2">
      <w:r w:rsidRPr="0061176E">
        <w:rPr>
          <w:rFonts w:ascii="Times New Roman" w:eastAsia="Times New Roman" w:hAnsi="Times New Roman" w:cs="Times New Roman"/>
        </w:rPr>
        <w:t xml:space="preserve">Käesoleval perioodil 2024-2030 osaleb Eesti MF toetuse saaja </w:t>
      </w:r>
      <w:r w:rsidR="0097370B" w:rsidRPr="0061176E">
        <w:rPr>
          <w:rFonts w:ascii="Times New Roman" w:eastAsia="Times New Roman" w:hAnsi="Times New Roman" w:cs="Times New Roman"/>
        </w:rPr>
        <w:t>liikmesriigina</w:t>
      </w:r>
      <w:r w:rsidRPr="0061176E">
        <w:rPr>
          <w:rFonts w:ascii="Times New Roman" w:eastAsia="Times New Roman" w:hAnsi="Times New Roman" w:cs="Times New Roman"/>
        </w:rPr>
        <w:t xml:space="preserve"> 4,5% HKS1 ühikute müügitulu kasutamisel. Eelnõu kohaselt osaleks Eesti järgneval perioodil 2031-2040 MF kaudu 2,0% müügitulu kasutamisel. MF ühikute müügikogus väheneb sellega 4/9-le praegusest. </w:t>
      </w:r>
    </w:p>
    <w:p w14:paraId="4BCA0584" w14:textId="163E03BB" w:rsidR="69958EC2" w:rsidRPr="0061176E" w:rsidRDefault="69958EC2" w:rsidP="23017EE2">
      <w:pPr>
        <w:rPr>
          <w:rFonts w:ascii="Times New Roman" w:eastAsia="Times New Roman" w:hAnsi="Times New Roman" w:cs="Times New Roman"/>
        </w:rPr>
      </w:pPr>
      <w:r w:rsidRPr="0061176E">
        <w:rPr>
          <w:rFonts w:ascii="Times New Roman" w:eastAsia="Times New Roman" w:hAnsi="Times New Roman" w:cs="Times New Roman"/>
        </w:rPr>
        <w:t>Arvesse tuleb võtta, et MF 2021-2030 perioodi mahus on Eesti direktiiviga määratud osakaal 2,78%, kuid tegelik osakaal 1,19%. Tegelik osakaal on väiksem, kuna MF esialgne maht suurenes läbi LR-de HKS müügikogustest osa juurde tõstmise (Eesti seda ei teinud, et tagada HKS müügitulu investeeringute suurem paindlikkus).</w:t>
      </w:r>
      <w:r w:rsidR="54967160" w:rsidRPr="0061176E">
        <w:rPr>
          <w:rFonts w:ascii="Times New Roman" w:eastAsia="Times New Roman" w:hAnsi="Times New Roman" w:cs="Times New Roman"/>
        </w:rPr>
        <w:t xml:space="preserve"> </w:t>
      </w:r>
      <w:r w:rsidR="3223D46A" w:rsidRPr="0061176E">
        <w:rPr>
          <w:rFonts w:ascii="Times New Roman" w:eastAsia="Times New Roman" w:hAnsi="Times New Roman" w:cs="Times New Roman"/>
        </w:rPr>
        <w:t>Samas peab Eesti lähtuma oma seisukohtades direktiivi ettepanekus ette nähtud jaotusest.</w:t>
      </w:r>
    </w:p>
    <w:p w14:paraId="302E8D4A" w14:textId="20F130B8" w:rsidR="3223D46A" w:rsidRPr="0061176E" w:rsidRDefault="3223D46A" w:rsidP="23017EE2">
      <w:pPr>
        <w:rPr>
          <w:rFonts w:ascii="Aptos" w:eastAsia="Aptos" w:hAnsi="Aptos" w:cs="Aptos"/>
          <w:color w:val="000000" w:themeColor="text1"/>
        </w:rPr>
      </w:pPr>
      <w:r w:rsidRPr="0061176E">
        <w:rPr>
          <w:rFonts w:ascii="Times New Roman" w:eastAsia="Times New Roman" w:hAnsi="Times New Roman" w:cs="Times New Roman"/>
        </w:rPr>
        <w:lastRenderedPageBreak/>
        <w:t>Praeguse ettepaneku kohaselt</w:t>
      </w:r>
      <w:r w:rsidR="6700AAEF" w:rsidRPr="0061176E">
        <w:rPr>
          <w:rFonts w:ascii="Times New Roman" w:eastAsia="Times New Roman" w:hAnsi="Times New Roman" w:cs="Times New Roman"/>
        </w:rPr>
        <w:t xml:space="preserve"> on Eesti proportsionaalselt kõige suurem kaotaja. </w:t>
      </w:r>
      <w:r w:rsidR="55449296" w:rsidRPr="0061176E">
        <w:rPr>
          <w:rFonts w:ascii="Times New Roman" w:eastAsia="Times New Roman" w:hAnsi="Times New Roman" w:cs="Times New Roman"/>
          <w:color w:val="000000" w:themeColor="text1"/>
        </w:rPr>
        <w:t>Eesti osakaal langeb 2,78% (2021-2030) &gt; 2,1% (2024-2030) &gt; 1,62% (ligi 42% eelarvest võrreldes esimese perioodiga, ligi 23% võrreldes teise perioodiga).</w:t>
      </w:r>
    </w:p>
    <w:p w14:paraId="523B69CD" w14:textId="77709CE1" w:rsidR="0CF95A6C" w:rsidRPr="0061176E" w:rsidRDefault="0CF95A6C" w:rsidP="23017EE2">
      <w:r w:rsidRPr="0061176E">
        <w:rPr>
          <w:rFonts w:ascii="Times New Roman" w:eastAsia="Times New Roman" w:hAnsi="Times New Roman" w:cs="Times New Roman"/>
        </w:rPr>
        <w:t>Vähenemise</w:t>
      </w:r>
      <w:r w:rsidR="3C4BD897" w:rsidRPr="0061176E">
        <w:rPr>
          <w:rFonts w:ascii="Times New Roman" w:eastAsia="Times New Roman" w:hAnsi="Times New Roman" w:cs="Times New Roman"/>
        </w:rPr>
        <w:t>l oleks suur</w:t>
      </w:r>
      <w:r w:rsidRPr="0061176E">
        <w:rPr>
          <w:rFonts w:ascii="Times New Roman" w:eastAsia="Times New Roman" w:hAnsi="Times New Roman" w:cs="Times New Roman"/>
        </w:rPr>
        <w:t xml:space="preserve"> mõju Eestis rahastatavatele või potentsiaalselt kavandatavatele kliimamõjude vähendamise projektidele</w:t>
      </w:r>
      <w:r w:rsidR="0079466F" w:rsidRPr="0061176E">
        <w:rPr>
          <w:rFonts w:ascii="Times New Roman" w:eastAsia="Times New Roman" w:hAnsi="Times New Roman" w:cs="Times New Roman"/>
        </w:rPr>
        <w:t>,</w:t>
      </w:r>
      <w:r w:rsidR="077A5F11" w:rsidRPr="0061176E">
        <w:rPr>
          <w:rFonts w:ascii="Times New Roman" w:eastAsia="Times New Roman" w:hAnsi="Times New Roman" w:cs="Times New Roman"/>
        </w:rPr>
        <w:t xml:space="preserve"> mis aitaksid tõsta Eesti ettevõtete konkurentsivõimet</w:t>
      </w:r>
      <w:r w:rsidRPr="0061176E">
        <w:rPr>
          <w:rFonts w:ascii="Times New Roman" w:eastAsia="Times New Roman" w:hAnsi="Times New Roman" w:cs="Times New Roman"/>
        </w:rPr>
        <w:t xml:space="preserve"> (nt </w:t>
      </w:r>
      <w:r w:rsidR="678E52FA" w:rsidRPr="0061176E">
        <w:rPr>
          <w:rFonts w:ascii="Times New Roman" w:eastAsia="Times New Roman" w:hAnsi="Times New Roman" w:cs="Times New Roman"/>
        </w:rPr>
        <w:t xml:space="preserve">taastuvenergia tootmine ja kasutamine, </w:t>
      </w:r>
      <w:r w:rsidRPr="0061176E">
        <w:rPr>
          <w:rFonts w:ascii="Times New Roman" w:eastAsia="Times New Roman" w:hAnsi="Times New Roman" w:cs="Times New Roman"/>
        </w:rPr>
        <w:t>tööstuse</w:t>
      </w:r>
      <w:r w:rsidR="2600463E" w:rsidRPr="0061176E">
        <w:rPr>
          <w:rFonts w:ascii="Times New Roman" w:eastAsia="Times New Roman" w:hAnsi="Times New Roman" w:cs="Times New Roman"/>
        </w:rPr>
        <w:t xml:space="preserve"> energiatõhusus ja</w:t>
      </w:r>
      <w:r w:rsidRPr="0061176E">
        <w:rPr>
          <w:rFonts w:ascii="Times New Roman" w:eastAsia="Times New Roman" w:hAnsi="Times New Roman" w:cs="Times New Roman"/>
        </w:rPr>
        <w:t xml:space="preserve"> elektrifit</w:t>
      </w:r>
      <w:r w:rsidR="355F2FB4" w:rsidRPr="0061176E">
        <w:rPr>
          <w:rFonts w:ascii="Times New Roman" w:eastAsia="Times New Roman" w:hAnsi="Times New Roman" w:cs="Times New Roman"/>
        </w:rPr>
        <w:t>seerimine</w:t>
      </w:r>
      <w:r w:rsidR="0D7D8B05" w:rsidRPr="0061176E">
        <w:rPr>
          <w:rFonts w:ascii="Times New Roman" w:eastAsia="Times New Roman" w:hAnsi="Times New Roman" w:cs="Times New Roman"/>
        </w:rPr>
        <w:t>).</w:t>
      </w:r>
      <w:r w:rsidR="355F2FB4" w:rsidRPr="0061176E">
        <w:rPr>
          <w:rFonts w:ascii="Times New Roman" w:eastAsia="Times New Roman" w:hAnsi="Times New Roman" w:cs="Times New Roman"/>
        </w:rPr>
        <w:t xml:space="preserve"> </w:t>
      </w:r>
      <w:r w:rsidR="66F0C8BD" w:rsidRPr="0061176E">
        <w:rPr>
          <w:rFonts w:ascii="Times New Roman" w:eastAsia="Times New Roman" w:hAnsi="Times New Roman" w:cs="Times New Roman"/>
        </w:rPr>
        <w:t xml:space="preserve">Nende projektide kavandamiseks ja elluviimiseks on oluline, et </w:t>
      </w:r>
      <w:r w:rsidR="54967160" w:rsidRPr="0061176E">
        <w:rPr>
          <w:rFonts w:ascii="Times New Roman" w:eastAsia="Times New Roman" w:hAnsi="Times New Roman" w:cs="Times New Roman"/>
        </w:rPr>
        <w:t xml:space="preserve">Eesti osakaal Moderniseerimisfondis </w:t>
      </w:r>
      <w:r w:rsidR="55A71A99" w:rsidRPr="0061176E">
        <w:rPr>
          <w:rFonts w:ascii="Times New Roman" w:eastAsia="Times New Roman" w:hAnsi="Times New Roman" w:cs="Times New Roman"/>
        </w:rPr>
        <w:t>jääks samaks või suureneks</w:t>
      </w:r>
      <w:r w:rsidR="54967160" w:rsidRPr="0061176E">
        <w:rPr>
          <w:rFonts w:ascii="Times New Roman" w:eastAsia="Times New Roman" w:hAnsi="Times New Roman" w:cs="Times New Roman"/>
        </w:rPr>
        <w:t xml:space="preserve">. </w:t>
      </w:r>
      <w:r w:rsidR="7C1CABBE" w:rsidRPr="0061176E">
        <w:rPr>
          <w:rFonts w:ascii="Times New Roman" w:eastAsia="Times New Roman" w:hAnsi="Times New Roman" w:cs="Times New Roman"/>
        </w:rPr>
        <w:t>Seose saab luua ettepanekuga vähendada kesksetesse rahastusmehhanismidesse nagu IB planeeritavate ühikute mahtu, mis võimaldaks kasutada neid ühikuid n</w:t>
      </w:r>
      <w:r w:rsidR="183B2E78" w:rsidRPr="0061176E">
        <w:rPr>
          <w:rFonts w:ascii="Times New Roman" w:eastAsia="Times New Roman" w:hAnsi="Times New Roman" w:cs="Times New Roman"/>
        </w:rPr>
        <w:t>äiteks Moderniseerimisfondis.</w:t>
      </w:r>
    </w:p>
    <w:p w14:paraId="5F636204" w14:textId="294DB7CC" w:rsidR="408931A5" w:rsidRPr="0061176E" w:rsidRDefault="408931A5" w:rsidP="23017EE2">
      <w:pPr>
        <w:rPr>
          <w:rFonts w:ascii="Times New Roman" w:eastAsia="Times New Roman" w:hAnsi="Times New Roman" w:cs="Times New Roman"/>
          <w:b/>
          <w:bCs/>
        </w:rPr>
      </w:pPr>
      <w:r w:rsidRPr="0061176E">
        <w:rPr>
          <w:rFonts w:ascii="Times New Roman" w:eastAsia="Times New Roman" w:hAnsi="Times New Roman" w:cs="Times New Roman"/>
          <w:b/>
          <w:bCs/>
        </w:rPr>
        <w:t>Toetame Eesti laevaehitusele</w:t>
      </w:r>
      <w:r w:rsidR="5E730BA3" w:rsidRPr="0061176E">
        <w:rPr>
          <w:rFonts w:ascii="Times New Roman" w:eastAsia="Times New Roman" w:hAnsi="Times New Roman" w:cs="Times New Roman"/>
          <w:b/>
          <w:bCs/>
        </w:rPr>
        <w:t xml:space="preserve"> potentsiaalset kasu </w:t>
      </w:r>
      <w:r w:rsidR="38880377" w:rsidRPr="0061176E">
        <w:rPr>
          <w:rFonts w:ascii="Times New Roman" w:eastAsia="Times New Roman" w:hAnsi="Times New Roman" w:cs="Times New Roman"/>
          <w:b/>
          <w:bCs/>
        </w:rPr>
        <w:t>toovaid ettepanekuid.</w:t>
      </w:r>
      <w:r w:rsidR="5E730BA3" w:rsidRPr="0061176E">
        <w:rPr>
          <w:rFonts w:ascii="Times New Roman" w:eastAsia="Times New Roman" w:hAnsi="Times New Roman" w:cs="Times New Roman"/>
          <w:b/>
          <w:bCs/>
        </w:rPr>
        <w:t xml:space="preserve"> </w:t>
      </w:r>
      <w:r w:rsidR="22BC5C95" w:rsidRPr="0061176E">
        <w:rPr>
          <w:rFonts w:ascii="Times New Roman" w:eastAsia="Times New Roman" w:hAnsi="Times New Roman" w:cs="Times New Roman"/>
          <w:b/>
          <w:bCs/>
        </w:rPr>
        <w:t>Tulenevalt merendussektori globaalsest iseloomust,</w:t>
      </w:r>
      <w:r w:rsidR="586BFD7F" w:rsidRPr="0061176E">
        <w:rPr>
          <w:rFonts w:ascii="Times New Roman" w:eastAsia="Times New Roman" w:hAnsi="Times New Roman" w:cs="Times New Roman"/>
          <w:b/>
          <w:bCs/>
        </w:rPr>
        <w:t xml:space="preserve"> tuleb</w:t>
      </w:r>
      <w:r w:rsidR="22BC5C95" w:rsidRPr="0061176E">
        <w:rPr>
          <w:rFonts w:ascii="Times New Roman" w:eastAsia="Times New Roman" w:hAnsi="Times New Roman" w:cs="Times New Roman"/>
          <w:b/>
          <w:bCs/>
        </w:rPr>
        <w:t xml:space="preserve"> </w:t>
      </w:r>
      <w:r w:rsidR="11BC1E2A" w:rsidRPr="0061176E">
        <w:rPr>
          <w:rFonts w:ascii="Times New Roman" w:eastAsia="Times New Roman" w:hAnsi="Times New Roman" w:cs="Times New Roman"/>
          <w:b/>
          <w:bCs/>
        </w:rPr>
        <w:t xml:space="preserve">Euroopa Liidu </w:t>
      </w:r>
      <w:r w:rsidR="22BC5C95" w:rsidRPr="0061176E">
        <w:rPr>
          <w:rFonts w:ascii="Times New Roman" w:eastAsia="Times New Roman" w:hAnsi="Times New Roman" w:cs="Times New Roman"/>
          <w:b/>
          <w:bCs/>
        </w:rPr>
        <w:t xml:space="preserve">tasemel </w:t>
      </w:r>
      <w:r w:rsidR="5288C368" w:rsidRPr="0061176E">
        <w:rPr>
          <w:rFonts w:ascii="Times New Roman" w:eastAsia="Times New Roman" w:hAnsi="Times New Roman" w:cs="Times New Roman"/>
          <w:b/>
          <w:bCs/>
        </w:rPr>
        <w:t xml:space="preserve">tehtud sammud </w:t>
      </w:r>
      <w:r w:rsidR="22BC5C95" w:rsidRPr="0061176E">
        <w:rPr>
          <w:rFonts w:ascii="Times New Roman" w:eastAsia="Times New Roman" w:hAnsi="Times New Roman" w:cs="Times New Roman"/>
          <w:b/>
          <w:bCs/>
        </w:rPr>
        <w:t xml:space="preserve">viia kooskõlla IMO seatavate eesmärkidega ning ajaraamistikuga, </w:t>
      </w:r>
      <w:r w:rsidR="710AFF86" w:rsidRPr="0061176E">
        <w:rPr>
          <w:rFonts w:ascii="Times New Roman" w:eastAsia="Times New Roman" w:hAnsi="Times New Roman" w:cs="Times New Roman"/>
          <w:b/>
          <w:bCs/>
        </w:rPr>
        <w:t xml:space="preserve">et </w:t>
      </w:r>
      <w:r w:rsidR="22BC5C95" w:rsidRPr="0061176E">
        <w:rPr>
          <w:rFonts w:ascii="Times New Roman" w:eastAsia="Times New Roman" w:hAnsi="Times New Roman" w:cs="Times New Roman"/>
          <w:b/>
          <w:bCs/>
        </w:rPr>
        <w:t>vältida</w:t>
      </w:r>
      <w:r w:rsidR="6308BC3E" w:rsidRPr="0061176E">
        <w:rPr>
          <w:rFonts w:ascii="Times New Roman" w:eastAsia="Times New Roman" w:hAnsi="Times New Roman" w:cs="Times New Roman"/>
          <w:b/>
          <w:bCs/>
        </w:rPr>
        <w:t xml:space="preserve"> E</w:t>
      </w:r>
      <w:r w:rsidR="68DC3B9A" w:rsidRPr="0061176E">
        <w:rPr>
          <w:rFonts w:ascii="Times New Roman" w:eastAsia="Times New Roman" w:hAnsi="Times New Roman" w:cs="Times New Roman"/>
          <w:b/>
          <w:bCs/>
        </w:rPr>
        <w:t xml:space="preserve">uroopa </w:t>
      </w:r>
      <w:r w:rsidR="6308BC3E" w:rsidRPr="0061176E">
        <w:rPr>
          <w:rFonts w:ascii="Times New Roman" w:eastAsia="Times New Roman" w:hAnsi="Times New Roman" w:cs="Times New Roman"/>
          <w:b/>
          <w:bCs/>
        </w:rPr>
        <w:t>Li</w:t>
      </w:r>
      <w:r w:rsidR="1DEDEA57" w:rsidRPr="0061176E">
        <w:rPr>
          <w:rFonts w:ascii="Times New Roman" w:eastAsia="Times New Roman" w:hAnsi="Times New Roman" w:cs="Times New Roman"/>
          <w:b/>
          <w:bCs/>
        </w:rPr>
        <w:t>idu</w:t>
      </w:r>
      <w:r w:rsidR="22BC5C95" w:rsidRPr="0061176E">
        <w:rPr>
          <w:rFonts w:ascii="Times New Roman" w:eastAsia="Times New Roman" w:hAnsi="Times New Roman" w:cs="Times New Roman"/>
          <w:b/>
          <w:bCs/>
        </w:rPr>
        <w:t xml:space="preserve"> merendussektori konkurentsiolukorra halvenemist.</w:t>
      </w:r>
    </w:p>
    <w:p w14:paraId="75A07A0A" w14:textId="3507C051" w:rsidR="37F1AEB4" w:rsidRPr="0061176E" w:rsidRDefault="37F1AEB4" w:rsidP="23017EE2">
      <w:r w:rsidRPr="0061176E">
        <w:rPr>
          <w:rFonts w:ascii="Times New Roman" w:eastAsia="Times New Roman" w:hAnsi="Times New Roman" w:cs="Times New Roman"/>
          <w:u w:val="single"/>
        </w:rPr>
        <w:t>Selgitus</w:t>
      </w:r>
      <w:r w:rsidRPr="0061176E">
        <w:rPr>
          <w:rFonts w:ascii="Times New Roman" w:eastAsia="Times New Roman" w:hAnsi="Times New Roman" w:cs="Times New Roman"/>
        </w:rPr>
        <w:t>:</w:t>
      </w:r>
      <w:r w:rsidR="6FB6229F" w:rsidRPr="0061176E">
        <w:rPr>
          <w:rFonts w:ascii="Times New Roman" w:eastAsia="Times New Roman" w:hAnsi="Times New Roman" w:cs="Times New Roman"/>
        </w:rPr>
        <w:t xml:space="preserve"> </w:t>
      </w:r>
      <w:r w:rsidR="390EF32D" w:rsidRPr="0061176E">
        <w:rPr>
          <w:rFonts w:ascii="Times New Roman" w:eastAsia="Times New Roman" w:hAnsi="Times New Roman" w:cs="Times New Roman"/>
        </w:rPr>
        <w:t xml:space="preserve">Arvestades rahvusvahelist olukorda ja mereteid pidi käivat kaubavahetust saame toetada lahendusi, mis </w:t>
      </w:r>
      <w:r w:rsidR="34A398DC" w:rsidRPr="0061176E">
        <w:rPr>
          <w:rFonts w:ascii="Times New Roman" w:eastAsia="Times New Roman" w:hAnsi="Times New Roman" w:cs="Times New Roman"/>
        </w:rPr>
        <w:t>muudavad ettevõtete konkurentsitingimused võrdsemaks ja tegutsemise turupõhisemaks.</w:t>
      </w:r>
      <w:r w:rsidR="5C1C5558" w:rsidRPr="0061176E">
        <w:rPr>
          <w:rFonts w:ascii="Times New Roman" w:eastAsia="Times New Roman" w:hAnsi="Times New Roman" w:cs="Times New Roman"/>
        </w:rPr>
        <w:t xml:space="preserve"> </w:t>
      </w:r>
    </w:p>
    <w:p w14:paraId="626F2772" w14:textId="7C4A682E" w:rsidR="12DDDCB6" w:rsidRPr="0061176E" w:rsidRDefault="12DDDCB6" w:rsidP="23017EE2">
      <w:r w:rsidRPr="0061176E">
        <w:rPr>
          <w:rFonts w:ascii="Times New Roman" w:eastAsia="Times New Roman" w:hAnsi="Times New Roman" w:cs="Times New Roman"/>
        </w:rPr>
        <w:t>Euroopa Komisjoni ettepanekuga võib kaasneda positiivne mõju Eesti</w:t>
      </w:r>
      <w:r w:rsidR="7F50A26D" w:rsidRPr="0061176E">
        <w:rPr>
          <w:rFonts w:ascii="Times New Roman" w:eastAsia="Times New Roman" w:hAnsi="Times New Roman" w:cs="Times New Roman"/>
        </w:rPr>
        <w:t xml:space="preserve"> ettevõtetele</w:t>
      </w:r>
      <w:r w:rsidRPr="0061176E">
        <w:rPr>
          <w:rFonts w:ascii="Times New Roman" w:eastAsia="Times New Roman" w:hAnsi="Times New Roman" w:cs="Times New Roman"/>
        </w:rPr>
        <w:t xml:space="preserve"> </w:t>
      </w:r>
      <w:r w:rsidR="049D3942" w:rsidRPr="0061176E">
        <w:rPr>
          <w:rFonts w:ascii="Times New Roman" w:eastAsia="Times New Roman" w:hAnsi="Times New Roman" w:cs="Times New Roman"/>
        </w:rPr>
        <w:t>merendussektoris</w:t>
      </w:r>
      <w:r w:rsidR="14B7849C" w:rsidRPr="0061176E">
        <w:rPr>
          <w:rFonts w:ascii="Times New Roman" w:eastAsia="Times New Roman" w:hAnsi="Times New Roman" w:cs="Times New Roman"/>
        </w:rPr>
        <w:t xml:space="preserve">. </w:t>
      </w:r>
      <w:r w:rsidR="524AE4FA" w:rsidRPr="0061176E">
        <w:rPr>
          <w:rFonts w:ascii="Times New Roman" w:eastAsia="Times New Roman" w:hAnsi="Times New Roman" w:cs="Times New Roman"/>
        </w:rPr>
        <w:t xml:space="preserve">Merendusega seotud regulatsiooni laienemine HKS raames 400-5000 tonnaažiga laevadele loob hea potentsiaali Eesti laevaehituse, </w:t>
      </w:r>
      <w:proofErr w:type="spellStart"/>
      <w:r w:rsidR="524AE4FA" w:rsidRPr="0061176E">
        <w:rPr>
          <w:rFonts w:ascii="Times New Roman" w:eastAsia="Times New Roman" w:hAnsi="Times New Roman" w:cs="Times New Roman"/>
        </w:rPr>
        <w:t>retrofittingu</w:t>
      </w:r>
      <w:proofErr w:type="spellEnd"/>
      <w:r w:rsidR="524AE4FA" w:rsidRPr="0061176E">
        <w:rPr>
          <w:rFonts w:ascii="Times New Roman" w:eastAsia="Times New Roman" w:hAnsi="Times New Roman" w:cs="Times New Roman"/>
        </w:rPr>
        <w:t xml:space="preserve"> ning rohelahendustega</w:t>
      </w:r>
      <w:r w:rsidR="10E27FBC" w:rsidRPr="0061176E">
        <w:rPr>
          <w:rFonts w:ascii="Times New Roman" w:eastAsia="Times New Roman" w:hAnsi="Times New Roman" w:cs="Times New Roman"/>
        </w:rPr>
        <w:t xml:space="preserve"> (targad navigatsioonilahendused, autonoomsed süsteemid jne)</w:t>
      </w:r>
      <w:r w:rsidR="524AE4FA" w:rsidRPr="0061176E">
        <w:rPr>
          <w:rFonts w:ascii="Times New Roman" w:eastAsia="Times New Roman" w:hAnsi="Times New Roman" w:cs="Times New Roman"/>
        </w:rPr>
        <w:t xml:space="preserve"> tegelevate ettevõtete vaatest. </w:t>
      </w:r>
      <w:r w:rsidR="72C7C1E8" w:rsidRPr="0061176E">
        <w:rPr>
          <w:rFonts w:ascii="Times New Roman" w:eastAsia="Times New Roman" w:hAnsi="Times New Roman" w:cs="Times New Roman"/>
        </w:rPr>
        <w:t>Kui EL</w:t>
      </w:r>
      <w:r w:rsidR="00F4012B">
        <w:rPr>
          <w:rFonts w:ascii="Times New Roman" w:eastAsia="Times New Roman" w:hAnsi="Times New Roman" w:cs="Times New Roman"/>
        </w:rPr>
        <w:t>i</w:t>
      </w:r>
      <w:r w:rsidR="72C7C1E8" w:rsidRPr="0061176E">
        <w:rPr>
          <w:rFonts w:ascii="Times New Roman" w:eastAsia="Times New Roman" w:hAnsi="Times New Roman" w:cs="Times New Roman"/>
        </w:rPr>
        <w:t xml:space="preserve"> ülene laevatranspordi fookus suundub laevade heite vähendamisele, võib s</w:t>
      </w:r>
      <w:r w:rsidR="524AE4FA" w:rsidRPr="0061176E">
        <w:rPr>
          <w:rFonts w:ascii="Times New Roman" w:eastAsia="Times New Roman" w:hAnsi="Times New Roman" w:cs="Times New Roman"/>
        </w:rPr>
        <w:t>uurenev kvoodimõju tuua tellimusi Eesti ettevõtetele</w:t>
      </w:r>
      <w:r w:rsidR="725DD88B" w:rsidRPr="0061176E">
        <w:rPr>
          <w:rFonts w:ascii="Times New Roman" w:eastAsia="Times New Roman" w:hAnsi="Times New Roman" w:cs="Times New Roman"/>
        </w:rPr>
        <w:t>.</w:t>
      </w:r>
    </w:p>
    <w:p w14:paraId="3585940A" w14:textId="507280C8" w:rsidR="0BC3DF8C" w:rsidRPr="0061176E" w:rsidRDefault="0BC3DF8C" w:rsidP="23017EE2">
      <w:r w:rsidRPr="0061176E">
        <w:rPr>
          <w:rFonts w:ascii="Times New Roman" w:eastAsia="Times New Roman" w:hAnsi="Times New Roman" w:cs="Times New Roman"/>
        </w:rPr>
        <w:t>Laevakütuste kasutuselevõtu kiirendamise puhul toetame eelise andmist Euroopa Liidus toodetud alternatiivkütustele.</w:t>
      </w:r>
      <w:r w:rsidR="70E1C658" w:rsidRPr="0061176E">
        <w:rPr>
          <w:rFonts w:ascii="Times New Roman" w:eastAsia="Times New Roman" w:hAnsi="Times New Roman" w:cs="Times New Roman"/>
        </w:rPr>
        <w:t xml:space="preserve"> Küll aga tuleks analüüsida, kas väiksemamahuliste laevade hõlmamisega heitkogustega kauplemise süsteemi ei teki olukorda, kus alternatiivkütuse järel tekkiv nõudlus ei ületa ebaproportsionaalselt kütuse pakkumist. </w:t>
      </w:r>
    </w:p>
    <w:p w14:paraId="4274C0F7" w14:textId="443B8BCB" w:rsidR="0F3C8EC5" w:rsidRPr="0061176E" w:rsidRDefault="0F3C8EC5" w:rsidP="23017EE2">
      <w:r w:rsidRPr="0061176E">
        <w:rPr>
          <w:rFonts w:ascii="Times New Roman" w:eastAsia="Times New Roman" w:hAnsi="Times New Roman" w:cs="Times New Roman"/>
        </w:rPr>
        <w:t>Toetame</w:t>
      </w:r>
      <w:r w:rsidR="635609DD" w:rsidRPr="0061176E">
        <w:rPr>
          <w:rFonts w:ascii="Times New Roman" w:eastAsia="Times New Roman" w:hAnsi="Times New Roman" w:cs="Times New Roman"/>
        </w:rPr>
        <w:t xml:space="preserve"> saarte ning jääklassilaevade erandi pikendamist.</w:t>
      </w:r>
      <w:r w:rsidR="57BFCCDA" w:rsidRPr="0061176E">
        <w:rPr>
          <w:rFonts w:ascii="Times New Roman" w:eastAsia="Times New Roman" w:hAnsi="Times New Roman" w:cs="Times New Roman"/>
        </w:rPr>
        <w:t xml:space="preserve"> Eelistame, et </w:t>
      </w:r>
      <w:r w:rsidR="4911E2AC" w:rsidRPr="0061176E">
        <w:rPr>
          <w:rFonts w:ascii="Times New Roman" w:eastAsia="Times New Roman" w:hAnsi="Times New Roman" w:cs="Times New Roman"/>
        </w:rPr>
        <w:t xml:space="preserve">vastav </w:t>
      </w:r>
      <w:r w:rsidR="57BFCCDA" w:rsidRPr="0061176E">
        <w:rPr>
          <w:rFonts w:ascii="Times New Roman" w:eastAsia="Times New Roman" w:hAnsi="Times New Roman" w:cs="Times New Roman"/>
        </w:rPr>
        <w:t>erand</w:t>
      </w:r>
      <w:r w:rsidR="635609DD" w:rsidRPr="0061176E">
        <w:rPr>
          <w:rFonts w:ascii="Times New Roman" w:eastAsia="Times New Roman" w:hAnsi="Times New Roman" w:cs="Times New Roman"/>
        </w:rPr>
        <w:t xml:space="preserve"> </w:t>
      </w:r>
      <w:r w:rsidR="1F273CEF" w:rsidRPr="0061176E">
        <w:rPr>
          <w:rFonts w:ascii="Times New Roman" w:eastAsia="Times New Roman" w:hAnsi="Times New Roman" w:cs="Times New Roman"/>
        </w:rPr>
        <w:t xml:space="preserve">pikeneks </w:t>
      </w:r>
      <w:r w:rsidR="635609DD" w:rsidRPr="0061176E">
        <w:rPr>
          <w:rFonts w:ascii="Times New Roman" w:eastAsia="Times New Roman" w:hAnsi="Times New Roman" w:cs="Times New Roman"/>
        </w:rPr>
        <w:t>20</w:t>
      </w:r>
      <w:r w:rsidR="5491FFE2" w:rsidRPr="0061176E">
        <w:rPr>
          <w:rFonts w:ascii="Times New Roman" w:eastAsia="Times New Roman" w:hAnsi="Times New Roman" w:cs="Times New Roman"/>
        </w:rPr>
        <w:t>40</w:t>
      </w:r>
      <w:r w:rsidR="635609DD" w:rsidRPr="0061176E">
        <w:rPr>
          <w:rFonts w:ascii="Times New Roman" w:eastAsia="Times New Roman" w:hAnsi="Times New Roman" w:cs="Times New Roman"/>
        </w:rPr>
        <w:t xml:space="preserve">. aastani.  </w:t>
      </w:r>
    </w:p>
    <w:p w14:paraId="611BAF5E" w14:textId="7DE6D837" w:rsidR="4558AD43" w:rsidRPr="0061176E" w:rsidRDefault="4558AD43" w:rsidP="23017EE2">
      <w:r w:rsidRPr="0061176E">
        <w:rPr>
          <w:rFonts w:ascii="Times New Roman" w:eastAsia="Times New Roman" w:hAnsi="Times New Roman" w:cs="Times New Roman"/>
        </w:rPr>
        <w:t>Leiame, et Euroopa Liit peaks arvestama ka IMO seisukohtadega.</w:t>
      </w:r>
    </w:p>
    <w:p w14:paraId="3EC0D973" w14:textId="535C3940" w:rsidR="7F2BDA2B" w:rsidRPr="0061176E" w:rsidRDefault="7F2BDA2B" w:rsidP="23017EE2">
      <w:pPr>
        <w:rPr>
          <w:rFonts w:ascii="Times New Roman" w:eastAsia="Times New Roman" w:hAnsi="Times New Roman" w:cs="Times New Roman"/>
          <w:b/>
          <w:bCs/>
        </w:rPr>
      </w:pPr>
      <w:r w:rsidRPr="0061176E">
        <w:rPr>
          <w:rFonts w:ascii="Times New Roman" w:eastAsia="Times New Roman" w:hAnsi="Times New Roman" w:cs="Times New Roman"/>
          <w:b/>
          <w:bCs/>
        </w:rPr>
        <w:t>Eestile tuleb l</w:t>
      </w:r>
      <w:r w:rsidR="36145F04" w:rsidRPr="0061176E">
        <w:rPr>
          <w:rFonts w:ascii="Times New Roman" w:eastAsia="Times New Roman" w:hAnsi="Times New Roman" w:cs="Times New Roman"/>
          <w:b/>
          <w:bCs/>
        </w:rPr>
        <w:t xml:space="preserve">äbirääkimistel taotleda erandeid, mis </w:t>
      </w:r>
      <w:r w:rsidR="55E8DAEF" w:rsidRPr="0061176E">
        <w:rPr>
          <w:rFonts w:ascii="Times New Roman" w:eastAsia="Times New Roman" w:hAnsi="Times New Roman" w:cs="Times New Roman"/>
          <w:b/>
          <w:bCs/>
        </w:rPr>
        <w:t xml:space="preserve">tagaksid </w:t>
      </w:r>
      <w:r w:rsidR="1C41402D" w:rsidRPr="0061176E">
        <w:rPr>
          <w:rFonts w:ascii="Times New Roman" w:eastAsia="Times New Roman" w:hAnsi="Times New Roman" w:cs="Times New Roman"/>
          <w:b/>
          <w:bCs/>
        </w:rPr>
        <w:t xml:space="preserve"> </w:t>
      </w:r>
      <w:r w:rsidR="36145F04" w:rsidRPr="0061176E">
        <w:rPr>
          <w:rFonts w:ascii="Times New Roman" w:eastAsia="Times New Roman" w:hAnsi="Times New Roman" w:cs="Times New Roman"/>
          <w:b/>
          <w:bCs/>
        </w:rPr>
        <w:t>põlevkiviõlitööstuse</w:t>
      </w:r>
      <w:r w:rsidR="63FC7371" w:rsidRPr="0061176E">
        <w:rPr>
          <w:rFonts w:ascii="Times New Roman" w:eastAsia="Times New Roman" w:hAnsi="Times New Roman" w:cs="Times New Roman"/>
          <w:b/>
          <w:bCs/>
        </w:rPr>
        <w:t>le</w:t>
      </w:r>
      <w:r w:rsidR="36145F04" w:rsidRPr="0061176E">
        <w:rPr>
          <w:rFonts w:ascii="Times New Roman" w:eastAsia="Times New Roman" w:hAnsi="Times New Roman" w:cs="Times New Roman"/>
          <w:b/>
          <w:bCs/>
        </w:rPr>
        <w:t xml:space="preserve"> ja jäätmepõletusjaamade</w:t>
      </w:r>
      <w:r w:rsidR="0DD1373E" w:rsidRPr="0061176E">
        <w:rPr>
          <w:rFonts w:ascii="Times New Roman" w:eastAsia="Times New Roman" w:hAnsi="Times New Roman" w:cs="Times New Roman"/>
          <w:b/>
          <w:bCs/>
        </w:rPr>
        <w:t xml:space="preserve">le etteaimatava tegevusruumi. </w:t>
      </w:r>
      <w:r w:rsidR="36145F04" w:rsidRPr="0061176E">
        <w:rPr>
          <w:rFonts w:ascii="Times New Roman" w:eastAsia="Times New Roman" w:hAnsi="Times New Roman" w:cs="Times New Roman"/>
          <w:b/>
          <w:bCs/>
        </w:rPr>
        <w:t xml:space="preserve"> </w:t>
      </w:r>
      <w:r w:rsidR="678EEB50" w:rsidRPr="0061176E">
        <w:rPr>
          <w:rFonts w:ascii="Times New Roman" w:eastAsia="Times New Roman" w:hAnsi="Times New Roman" w:cs="Times New Roman"/>
          <w:b/>
          <w:bCs/>
        </w:rPr>
        <w:t xml:space="preserve"> </w:t>
      </w:r>
    </w:p>
    <w:p w14:paraId="4F3B0666" w14:textId="3546F074" w:rsidR="581794F2" w:rsidRPr="0061176E" w:rsidRDefault="581794F2" w:rsidP="23017EE2">
      <w:r w:rsidRPr="0061176E">
        <w:rPr>
          <w:rFonts w:ascii="Times New Roman" w:eastAsia="Times New Roman" w:hAnsi="Times New Roman" w:cs="Times New Roman"/>
          <w:u w:val="single"/>
        </w:rPr>
        <w:t>Selgitus</w:t>
      </w:r>
      <w:r w:rsidRPr="0061176E">
        <w:rPr>
          <w:rFonts w:ascii="Times New Roman" w:eastAsia="Times New Roman" w:hAnsi="Times New Roman" w:cs="Times New Roman"/>
        </w:rPr>
        <w:t xml:space="preserve">: </w:t>
      </w:r>
      <w:r w:rsidR="250D5DC2" w:rsidRPr="0061176E">
        <w:rPr>
          <w:rFonts w:ascii="Times New Roman" w:eastAsia="Times New Roman" w:hAnsi="Times New Roman" w:cs="Times New Roman"/>
        </w:rPr>
        <w:t>Põlevkivisektor on</w:t>
      </w:r>
      <w:r w:rsidR="0F0CCD64" w:rsidRPr="0061176E">
        <w:rPr>
          <w:rFonts w:ascii="Times New Roman" w:eastAsia="Times New Roman" w:hAnsi="Times New Roman" w:cs="Times New Roman"/>
        </w:rPr>
        <w:t xml:space="preserve"> Eestis koondunud Venemaa piirile ja on selles regioonis oluline tööandja. Sektoris on hõlmatud otse üle 4000 inimese</w:t>
      </w:r>
      <w:r w:rsidR="5BBCA27D" w:rsidRPr="0061176E">
        <w:rPr>
          <w:rFonts w:ascii="Times New Roman" w:eastAsia="Times New Roman" w:hAnsi="Times New Roman" w:cs="Times New Roman"/>
        </w:rPr>
        <w:t>, ent kaudselt üle 9000 inimese s.o ligi 10 protsenti kõigist Ida-Virumaa hõivatutest</w:t>
      </w:r>
      <w:r w:rsidR="0F0CCD64" w:rsidRPr="0061176E">
        <w:rPr>
          <w:rFonts w:ascii="Times New Roman" w:eastAsia="Times New Roman" w:hAnsi="Times New Roman" w:cs="Times New Roman"/>
        </w:rPr>
        <w:t>.</w:t>
      </w:r>
      <w:r w:rsidR="16E0B185" w:rsidRPr="0061176E">
        <w:rPr>
          <w:rFonts w:ascii="Times New Roman" w:eastAsia="Times New Roman" w:hAnsi="Times New Roman" w:cs="Times New Roman"/>
        </w:rPr>
        <w:t xml:space="preserve"> </w:t>
      </w:r>
    </w:p>
    <w:p w14:paraId="29615B02" w14:textId="6FD08BD4" w:rsidR="4D7EAEA4" w:rsidRPr="0061176E" w:rsidRDefault="4D7EAEA4" w:rsidP="23017EE2">
      <w:pPr>
        <w:rPr>
          <w:rFonts w:ascii="Times New Roman" w:eastAsia="Times New Roman" w:hAnsi="Times New Roman" w:cs="Times New Roman"/>
        </w:rPr>
      </w:pPr>
      <w:r w:rsidRPr="0061176E">
        <w:rPr>
          <w:rFonts w:ascii="Times New Roman" w:eastAsia="Times New Roman" w:hAnsi="Times New Roman" w:cs="Times New Roman"/>
        </w:rPr>
        <w:t xml:space="preserve">Kuigi elektri tootmises on ka heide vähenenud, siis see tuleneb eelkõige põlevkivi väiksemast kasutamisest ehk põlevkivil põhinevad elektrijaamad ei ole pääsenud kõrgema hinna tõttu turule. </w:t>
      </w:r>
    </w:p>
    <w:p w14:paraId="102D6E3A" w14:textId="7CD6FDAB" w:rsidR="4D7EAEA4" w:rsidRPr="0061176E" w:rsidRDefault="4D7EAEA4" w:rsidP="23017EE2">
      <w:pPr>
        <w:rPr>
          <w:rFonts w:ascii="Times New Roman" w:eastAsia="Times New Roman" w:hAnsi="Times New Roman" w:cs="Times New Roman"/>
        </w:rPr>
      </w:pPr>
      <w:r w:rsidRPr="0061176E">
        <w:rPr>
          <w:rFonts w:ascii="Times New Roman" w:eastAsia="Times New Roman" w:hAnsi="Times New Roman" w:cs="Times New Roman"/>
        </w:rPr>
        <w:lastRenderedPageBreak/>
        <w:t>Olemasoleva tehnoloogia täiendamine tõenäoliselt olulist mõju heite vähendamisele ei oma, lahendus saab olla vaid uue tootmisvõimsuse loomine</w:t>
      </w:r>
      <w:r w:rsidR="3593F574" w:rsidRPr="0061176E">
        <w:rPr>
          <w:rFonts w:ascii="Times New Roman" w:eastAsia="Times New Roman" w:hAnsi="Times New Roman" w:cs="Times New Roman"/>
        </w:rPr>
        <w:t>.</w:t>
      </w:r>
      <w:r w:rsidRPr="0061176E">
        <w:rPr>
          <w:rFonts w:ascii="Times New Roman" w:eastAsia="Times New Roman" w:hAnsi="Times New Roman" w:cs="Times New Roman"/>
        </w:rPr>
        <w:t xml:space="preserve"> CO2 püüdmine pole tänasel hinnatasemel mõis</w:t>
      </w:r>
      <w:r w:rsidR="56E014A0" w:rsidRPr="0061176E">
        <w:rPr>
          <w:rFonts w:ascii="Times New Roman" w:eastAsia="Times New Roman" w:hAnsi="Times New Roman" w:cs="Times New Roman"/>
        </w:rPr>
        <w:t>t</w:t>
      </w:r>
      <w:r w:rsidRPr="0061176E">
        <w:rPr>
          <w:rFonts w:ascii="Times New Roman" w:eastAsia="Times New Roman" w:hAnsi="Times New Roman" w:cs="Times New Roman"/>
        </w:rPr>
        <w:t xml:space="preserve">lik, lisaks puudub Eestis reaalne CO2 ladustamise võimalus. </w:t>
      </w:r>
    </w:p>
    <w:p w14:paraId="6EF902C4" w14:textId="641D85FE" w:rsidR="4D7EAEA4" w:rsidRPr="0061176E" w:rsidRDefault="4D7EAEA4" w:rsidP="23017EE2">
      <w:pPr>
        <w:rPr>
          <w:rFonts w:ascii="Times New Roman" w:eastAsia="Times New Roman" w:hAnsi="Times New Roman" w:cs="Times New Roman"/>
        </w:rPr>
      </w:pPr>
      <w:r w:rsidRPr="0061176E">
        <w:rPr>
          <w:rFonts w:ascii="Times New Roman" w:eastAsia="Times New Roman" w:hAnsi="Times New Roman" w:cs="Times New Roman"/>
        </w:rPr>
        <w:t>Tasuta kvootide kasutamist ka tulevikus (ilma tingimuslikkuseta) võib rõhuda toimepidevuse tagamisele – seni kuni pole alternatiivseid võimsusi, mis kriitilistes olukordades (ja ilma välisühendusteta) suudaksid tagada Eestis igal hetkel baasvõimsuse, tuleks jätta võimalus tasuta kvootide eraldamiseks.</w:t>
      </w:r>
    </w:p>
    <w:p w14:paraId="536A7C18" w14:textId="4079A8BA" w:rsidR="16E0B185" w:rsidRPr="0061176E" w:rsidRDefault="16E0B185" w:rsidP="23017EE2">
      <w:r w:rsidRPr="0061176E">
        <w:rPr>
          <w:rFonts w:ascii="Times New Roman" w:eastAsia="Times New Roman" w:hAnsi="Times New Roman" w:cs="Times New Roman"/>
        </w:rPr>
        <w:t>Põlevkiviõlitootmisesse on Eest</w:t>
      </w:r>
      <w:r w:rsidR="44E24A6E" w:rsidRPr="0061176E">
        <w:rPr>
          <w:rFonts w:ascii="Times New Roman" w:eastAsia="Times New Roman" w:hAnsi="Times New Roman" w:cs="Times New Roman"/>
        </w:rPr>
        <w:t>i ettevõtted teinud pikaajalisi investeeringuid, äriplaanid arvestavad soetatud tehnoloogia elu</w:t>
      </w:r>
      <w:r w:rsidR="1179D54A" w:rsidRPr="0061176E">
        <w:rPr>
          <w:rFonts w:ascii="Times New Roman" w:eastAsia="Times New Roman" w:hAnsi="Times New Roman" w:cs="Times New Roman"/>
        </w:rPr>
        <w:t>eaga</w:t>
      </w:r>
      <w:r w:rsidR="44E24A6E" w:rsidRPr="0061176E">
        <w:rPr>
          <w:rFonts w:ascii="Times New Roman" w:eastAsia="Times New Roman" w:hAnsi="Times New Roman" w:cs="Times New Roman"/>
        </w:rPr>
        <w:t>.</w:t>
      </w:r>
      <w:r w:rsidR="7E35A317" w:rsidRPr="0061176E">
        <w:rPr>
          <w:rFonts w:ascii="Times New Roman" w:eastAsia="Times New Roman" w:hAnsi="Times New Roman" w:cs="Times New Roman"/>
        </w:rPr>
        <w:t xml:space="preserve"> </w:t>
      </w:r>
      <w:r w:rsidR="0982C82A" w:rsidRPr="0061176E">
        <w:rPr>
          <w:rFonts w:ascii="Times New Roman" w:eastAsia="Times New Roman" w:hAnsi="Times New Roman" w:cs="Times New Roman"/>
        </w:rPr>
        <w:t>Seni on Eesti põlevkiviõlitööstuse ja energiasektori käitised saanud märkimisväärses mahus tasuta kasvuhoonegaaside heitkogustega kauple</w:t>
      </w:r>
      <w:r w:rsidR="00046AD5" w:rsidRPr="0061176E">
        <w:rPr>
          <w:rFonts w:ascii="Times New Roman" w:eastAsia="Times New Roman" w:hAnsi="Times New Roman" w:cs="Times New Roman"/>
        </w:rPr>
        <w:t>mise ühikuid.</w:t>
      </w:r>
    </w:p>
    <w:p w14:paraId="6709F4A8" w14:textId="6B7B35BD" w:rsidR="16E0B185" w:rsidRPr="0061176E" w:rsidRDefault="16E0B185" w:rsidP="23017EE2">
      <w:r w:rsidRPr="0061176E">
        <w:rPr>
          <w:rFonts w:ascii="Times New Roman" w:eastAsia="Times New Roman" w:hAnsi="Times New Roman" w:cs="Times New Roman"/>
        </w:rPr>
        <w:t xml:space="preserve">Arvestades </w:t>
      </w:r>
      <w:r w:rsidR="54714E33" w:rsidRPr="0061176E">
        <w:rPr>
          <w:rFonts w:ascii="Times New Roman" w:eastAsia="Times New Roman" w:hAnsi="Times New Roman" w:cs="Times New Roman"/>
        </w:rPr>
        <w:t>Eesti põlevkivisektori eripära ja nende mõju piirkonnale tule</w:t>
      </w:r>
      <w:r w:rsidR="0EEB4971" w:rsidRPr="0061176E">
        <w:rPr>
          <w:rFonts w:ascii="Times New Roman" w:eastAsia="Times New Roman" w:hAnsi="Times New Roman" w:cs="Times New Roman"/>
        </w:rPr>
        <w:t xml:space="preserve">ks esmajärjekorras seista selle eest, et </w:t>
      </w:r>
      <w:r w:rsidR="00020E67" w:rsidRPr="0061176E">
        <w:rPr>
          <w:rFonts w:ascii="Times New Roman" w:eastAsia="Times New Roman" w:hAnsi="Times New Roman" w:cs="Times New Roman"/>
        </w:rPr>
        <w:t>sektoril oleks võimalik kasuta</w:t>
      </w:r>
      <w:r w:rsidR="00C95803" w:rsidRPr="0061176E">
        <w:rPr>
          <w:rFonts w:ascii="Times New Roman" w:eastAsia="Times New Roman" w:hAnsi="Times New Roman" w:cs="Times New Roman"/>
        </w:rPr>
        <w:t>da</w:t>
      </w:r>
      <w:r w:rsidR="00020E67" w:rsidRPr="0061176E">
        <w:rPr>
          <w:rFonts w:ascii="Times New Roman" w:eastAsia="Times New Roman" w:hAnsi="Times New Roman" w:cs="Times New Roman"/>
        </w:rPr>
        <w:t xml:space="preserve"> </w:t>
      </w:r>
      <w:r w:rsidR="0EEB4971" w:rsidRPr="0061176E">
        <w:rPr>
          <w:rFonts w:ascii="Times New Roman" w:eastAsia="Times New Roman" w:hAnsi="Times New Roman" w:cs="Times New Roman"/>
        </w:rPr>
        <w:t>tasuta heitkogustega kauplemise ühikuid</w:t>
      </w:r>
      <w:r w:rsidR="00020E67" w:rsidRPr="0061176E">
        <w:rPr>
          <w:rFonts w:ascii="Times New Roman" w:eastAsia="Times New Roman" w:hAnsi="Times New Roman" w:cs="Times New Roman"/>
        </w:rPr>
        <w:t>.</w:t>
      </w:r>
      <w:r w:rsidR="0EEB4971" w:rsidRPr="0061176E">
        <w:rPr>
          <w:rFonts w:ascii="Times New Roman" w:eastAsia="Times New Roman" w:hAnsi="Times New Roman" w:cs="Times New Roman"/>
        </w:rPr>
        <w:t xml:space="preserve"> </w:t>
      </w:r>
    </w:p>
    <w:p w14:paraId="608085D6" w14:textId="78A1109C" w:rsidR="6DF6B46E" w:rsidRPr="0061176E" w:rsidRDefault="6DF6B46E" w:rsidP="23017EE2">
      <w:r w:rsidRPr="0061176E">
        <w:rPr>
          <w:rFonts w:ascii="Times New Roman" w:eastAsia="Times New Roman" w:hAnsi="Times New Roman" w:cs="Times New Roman"/>
        </w:rPr>
        <w:t>Toetame ka suunda, et</w:t>
      </w:r>
      <w:r w:rsidR="429FC515" w:rsidRPr="0061176E">
        <w:rPr>
          <w:rFonts w:ascii="Times New Roman" w:eastAsia="Times New Roman" w:hAnsi="Times New Roman" w:cs="Times New Roman"/>
        </w:rPr>
        <w:t xml:space="preserve"> rafineerimissektor</w:t>
      </w:r>
      <w:r w:rsidR="69F32403" w:rsidRPr="0061176E">
        <w:rPr>
          <w:rFonts w:ascii="Times New Roman" w:eastAsia="Times New Roman" w:hAnsi="Times New Roman" w:cs="Times New Roman"/>
        </w:rPr>
        <w:t xml:space="preserve"> jääk</w:t>
      </w:r>
      <w:r w:rsidR="429FC515" w:rsidRPr="0061176E">
        <w:rPr>
          <w:rFonts w:ascii="Times New Roman" w:eastAsia="Times New Roman" w:hAnsi="Times New Roman" w:cs="Times New Roman"/>
        </w:rPr>
        <w:t>s erandkorras  investeeringutoetuste saajate ringi. Seda enam, et</w:t>
      </w:r>
      <w:r w:rsidR="72A389FF" w:rsidRPr="0061176E">
        <w:rPr>
          <w:rFonts w:ascii="Times New Roman" w:eastAsia="Times New Roman" w:hAnsi="Times New Roman" w:cs="Times New Roman"/>
        </w:rPr>
        <w:t xml:space="preserve"> Euroopa Komisjon on Ukraina sõja tingimustes võtnud suuremaks geopoliitiliseks eesmärgiks vähendada sõltuvusi kolmandatest vaenulikest riikidest.</w:t>
      </w:r>
      <w:r w:rsidR="1BC07F09" w:rsidRPr="0061176E">
        <w:rPr>
          <w:rFonts w:ascii="Times New Roman" w:eastAsia="Times New Roman" w:hAnsi="Times New Roman" w:cs="Times New Roman"/>
        </w:rPr>
        <w:t xml:space="preserve"> </w:t>
      </w:r>
    </w:p>
    <w:p w14:paraId="607CE22A" w14:textId="41524B30" w:rsidR="23022A07" w:rsidRDefault="23022A07" w:rsidP="3B5A8B73">
      <w:pPr>
        <w:spacing w:after="0" w:line="300" w:lineRule="auto"/>
        <w:rPr>
          <w:rFonts w:ascii="Times New Roman" w:eastAsia="Times New Roman" w:hAnsi="Times New Roman" w:cs="Times New Roman"/>
        </w:rPr>
      </w:pPr>
      <w:r w:rsidRPr="0061176E">
        <w:rPr>
          <w:rFonts w:ascii="Times New Roman" w:eastAsia="Times New Roman" w:hAnsi="Times New Roman" w:cs="Times New Roman"/>
        </w:rPr>
        <w:t xml:space="preserve">Seetõttu tuleks õigusakti </w:t>
      </w:r>
      <w:r w:rsidR="161F8F60" w:rsidRPr="0061176E">
        <w:rPr>
          <w:rFonts w:ascii="Times New Roman" w:eastAsia="Times New Roman" w:hAnsi="Times New Roman" w:cs="Times New Roman"/>
        </w:rPr>
        <w:t>muuta</w:t>
      </w:r>
      <w:r w:rsidRPr="0061176E">
        <w:rPr>
          <w:rFonts w:ascii="Times New Roman" w:eastAsia="Times New Roman" w:hAnsi="Times New Roman" w:cs="Times New Roman"/>
        </w:rPr>
        <w:t xml:space="preserve"> </w:t>
      </w:r>
      <w:r w:rsidR="28437412" w:rsidRPr="0061176E">
        <w:rPr>
          <w:rFonts w:ascii="Times New Roman" w:eastAsia="Times New Roman" w:hAnsi="Times New Roman" w:cs="Times New Roman"/>
        </w:rPr>
        <w:t>nii</w:t>
      </w:r>
      <w:r w:rsidRPr="0061176E">
        <w:rPr>
          <w:rFonts w:ascii="Times New Roman" w:eastAsia="Times New Roman" w:hAnsi="Times New Roman" w:cs="Times New Roman"/>
        </w:rPr>
        <w:t xml:space="preserve">, </w:t>
      </w:r>
      <w:r w:rsidR="4E110F66" w:rsidRPr="0061176E">
        <w:rPr>
          <w:rFonts w:ascii="Times New Roman" w:eastAsia="Times New Roman" w:hAnsi="Times New Roman" w:cs="Times New Roman"/>
        </w:rPr>
        <w:t xml:space="preserve">et oleks </w:t>
      </w:r>
      <w:r w:rsidR="092AD977" w:rsidRPr="0061176E">
        <w:rPr>
          <w:rFonts w:ascii="Times New Roman" w:eastAsia="Times New Roman" w:hAnsi="Times New Roman" w:cs="Times New Roman"/>
        </w:rPr>
        <w:t xml:space="preserve"> võimal</w:t>
      </w:r>
      <w:r w:rsidR="032772DD" w:rsidRPr="0061176E">
        <w:rPr>
          <w:rFonts w:ascii="Times New Roman" w:eastAsia="Times New Roman" w:hAnsi="Times New Roman" w:cs="Times New Roman"/>
        </w:rPr>
        <w:t>ik</w:t>
      </w:r>
      <w:r w:rsidR="092AD977" w:rsidRPr="0061176E">
        <w:rPr>
          <w:rFonts w:ascii="Times New Roman" w:eastAsia="Times New Roman" w:hAnsi="Times New Roman" w:cs="Times New Roman"/>
        </w:rPr>
        <w:t xml:space="preserve"> kasutada</w:t>
      </w:r>
      <w:r w:rsidRPr="0061176E">
        <w:rPr>
          <w:rFonts w:ascii="Times New Roman" w:eastAsia="Times New Roman" w:hAnsi="Times New Roman" w:cs="Times New Roman"/>
        </w:rPr>
        <w:t xml:space="preserve"> kasvuhoonegaaside kauplemisest saadud tulusid </w:t>
      </w:r>
      <w:r w:rsidR="366997D6" w:rsidRPr="0061176E">
        <w:rPr>
          <w:rFonts w:ascii="Times New Roman" w:eastAsia="Times New Roman" w:hAnsi="Times New Roman" w:cs="Times New Roman"/>
        </w:rPr>
        <w:t>fossi</w:t>
      </w:r>
      <w:r w:rsidR="002A1E6F">
        <w:rPr>
          <w:rFonts w:ascii="Times New Roman" w:eastAsia="Times New Roman" w:hAnsi="Times New Roman" w:cs="Times New Roman"/>
        </w:rPr>
        <w:t>i</w:t>
      </w:r>
      <w:r w:rsidR="366997D6" w:rsidRPr="0061176E">
        <w:rPr>
          <w:rFonts w:ascii="Times New Roman" w:eastAsia="Times New Roman" w:hAnsi="Times New Roman" w:cs="Times New Roman"/>
        </w:rPr>
        <w:t xml:space="preserve">lkütustega seotud uuteks </w:t>
      </w:r>
      <w:r w:rsidRPr="0061176E">
        <w:rPr>
          <w:rFonts w:ascii="Times New Roman" w:eastAsia="Times New Roman" w:hAnsi="Times New Roman" w:cs="Times New Roman"/>
        </w:rPr>
        <w:t>investeeringuteks</w:t>
      </w:r>
      <w:r w:rsidR="7F8BF132" w:rsidRPr="0061176E">
        <w:rPr>
          <w:rFonts w:ascii="Times New Roman" w:eastAsia="Times New Roman" w:hAnsi="Times New Roman" w:cs="Times New Roman"/>
        </w:rPr>
        <w:t xml:space="preserve"> juhtudel kui julgeoleku, siseturvalisuse ja</w:t>
      </w:r>
      <w:r w:rsidR="0061176E" w:rsidRPr="0061176E">
        <w:t xml:space="preserve"> </w:t>
      </w:r>
      <w:r w:rsidR="7F8BF132" w:rsidRPr="0061176E">
        <w:rPr>
          <w:rFonts w:ascii="Times New Roman" w:eastAsia="Times New Roman" w:hAnsi="Times New Roman" w:cs="Times New Roman"/>
        </w:rPr>
        <w:t>elutähtsate teenuste tagamiseks puuduvad kuluefektiivsed ja töökindlad alternatiivid</w:t>
      </w:r>
      <w:r w:rsidR="16B43816" w:rsidRPr="0061176E">
        <w:rPr>
          <w:rFonts w:ascii="Times New Roman" w:eastAsia="Times New Roman" w:hAnsi="Times New Roman" w:cs="Times New Roman"/>
        </w:rPr>
        <w:t xml:space="preserve"> </w:t>
      </w:r>
      <w:r w:rsidR="7F8BF132" w:rsidRPr="0061176E">
        <w:rPr>
          <w:rFonts w:ascii="Times New Roman" w:eastAsia="Times New Roman" w:hAnsi="Times New Roman" w:cs="Times New Roman"/>
        </w:rPr>
        <w:t>või kui tehnoloogiliselt ei ole</w:t>
      </w:r>
      <w:r w:rsidR="70DD9BE0" w:rsidRPr="0061176E">
        <w:rPr>
          <w:rFonts w:ascii="Times New Roman" w:eastAsia="Times New Roman" w:hAnsi="Times New Roman" w:cs="Times New Roman"/>
        </w:rPr>
        <w:t xml:space="preserve"> </w:t>
      </w:r>
      <w:r w:rsidR="7F8BF132" w:rsidRPr="0061176E">
        <w:rPr>
          <w:rFonts w:ascii="Times New Roman" w:eastAsia="Times New Roman" w:hAnsi="Times New Roman" w:cs="Times New Roman"/>
        </w:rPr>
        <w:t>võimalik fossiilkütuseid vähese või nullheitega kütustega asendada</w:t>
      </w:r>
      <w:r w:rsidR="06FE2150" w:rsidRPr="0061176E">
        <w:rPr>
          <w:rFonts w:ascii="Times New Roman" w:eastAsia="Times New Roman" w:hAnsi="Times New Roman" w:cs="Times New Roman"/>
        </w:rPr>
        <w:t>.</w:t>
      </w:r>
      <w:r w:rsidRPr="0061176E">
        <w:rPr>
          <w:rFonts w:ascii="Times New Roman" w:eastAsia="Times New Roman" w:hAnsi="Times New Roman" w:cs="Times New Roman"/>
        </w:rPr>
        <w:t xml:space="preserve"> </w:t>
      </w:r>
      <w:r>
        <w:br/>
      </w:r>
    </w:p>
    <w:p w14:paraId="3EBB3295" w14:textId="5F09B783" w:rsidR="23017EE2" w:rsidRDefault="40972222" w:rsidP="23017EE2">
      <w:pPr>
        <w:spacing w:after="0" w:line="300" w:lineRule="auto"/>
        <w:rPr>
          <w:rFonts w:ascii="Times New Roman" w:eastAsia="Times New Roman" w:hAnsi="Times New Roman" w:cs="Times New Roman"/>
        </w:rPr>
      </w:pPr>
      <w:r w:rsidRPr="23017EE2">
        <w:rPr>
          <w:rFonts w:ascii="Times New Roman" w:eastAsia="Times New Roman" w:hAnsi="Times New Roman" w:cs="Times New Roman"/>
        </w:rPr>
        <w:t>Jäätmepõletuse ja koospõletusjaamade käitiste</w:t>
      </w:r>
      <w:r w:rsidR="611045AB" w:rsidRPr="23017EE2">
        <w:rPr>
          <w:rFonts w:ascii="Times New Roman" w:eastAsia="Times New Roman" w:hAnsi="Times New Roman" w:cs="Times New Roman"/>
        </w:rPr>
        <w:t xml:space="preserve"> puhul kehtestatakse erand, mis võimaldab käitised heitkogustega kauplemissüsteemist ajutiselt välja jätta. </w:t>
      </w:r>
    </w:p>
    <w:p w14:paraId="205158CF" w14:textId="77777777" w:rsidR="006F782F" w:rsidRPr="006F782F" w:rsidRDefault="006F782F" w:rsidP="23017EE2">
      <w:pPr>
        <w:spacing w:after="0" w:line="300" w:lineRule="auto"/>
        <w:rPr>
          <w:rFonts w:ascii="Times New Roman" w:eastAsia="Times New Roman" w:hAnsi="Times New Roman" w:cs="Times New Roman"/>
        </w:rPr>
      </w:pPr>
    </w:p>
    <w:p w14:paraId="22060A8B" w14:textId="389E473D" w:rsidR="4656E709" w:rsidRDefault="4656E709" w:rsidP="23017EE2">
      <w:pPr>
        <w:spacing w:after="0" w:line="300" w:lineRule="auto"/>
        <w:rPr>
          <w:rFonts w:ascii="Times New Roman" w:eastAsia="Times New Roman" w:hAnsi="Times New Roman" w:cs="Times New Roman"/>
        </w:rPr>
      </w:pPr>
      <w:r w:rsidRPr="23017EE2">
        <w:rPr>
          <w:rFonts w:ascii="Times New Roman" w:eastAsia="Times New Roman" w:hAnsi="Times New Roman" w:cs="Times New Roman"/>
        </w:rPr>
        <w:t>Jäätmete põletamisel lisanduv CO</w:t>
      </w:r>
      <w:r w:rsidR="00C95803">
        <w:rPr>
          <w:rFonts w:ascii="Times New Roman" w:eastAsia="Times New Roman" w:hAnsi="Times New Roman" w:cs="Times New Roman"/>
        </w:rPr>
        <w:t>₂</w:t>
      </w:r>
      <w:r w:rsidRPr="23017EE2">
        <w:rPr>
          <w:rFonts w:ascii="Times New Roman" w:eastAsia="Times New Roman" w:hAnsi="Times New Roman" w:cs="Times New Roman"/>
        </w:rPr>
        <w:t xml:space="preserve"> kulu mõjutab Iru elektrijaama kliente. </w:t>
      </w:r>
      <w:r w:rsidR="00FC0F17">
        <w:rPr>
          <w:rFonts w:ascii="Times New Roman" w:eastAsia="Times New Roman" w:hAnsi="Times New Roman" w:cs="Times New Roman"/>
        </w:rPr>
        <w:t>N</w:t>
      </w:r>
      <w:r w:rsidRPr="23017EE2">
        <w:rPr>
          <w:rFonts w:ascii="Times New Roman" w:eastAsia="Times New Roman" w:hAnsi="Times New Roman" w:cs="Times New Roman"/>
        </w:rPr>
        <w:t>äeme, et Eesti käitistele annaks hingetõmbeaega, kui tingimuslikkuse kriteeriumina kustuks õigusaktist riikliku süsinikumaksu säte.</w:t>
      </w:r>
      <w:r>
        <w:br/>
      </w:r>
    </w:p>
    <w:p w14:paraId="1815ECA9" w14:textId="799E439D" w:rsidR="647852A1" w:rsidRDefault="647852A1" w:rsidP="23017EE2">
      <w:pPr>
        <w:spacing w:after="0" w:line="300" w:lineRule="auto"/>
      </w:pPr>
      <w:r w:rsidRPr="23017EE2">
        <w:rPr>
          <w:rFonts w:ascii="Times New Roman" w:eastAsia="Times New Roman" w:hAnsi="Times New Roman" w:cs="Times New Roman"/>
        </w:rPr>
        <w:t>Saame nõustuda ettepanekuga, et erandi rakendamise ajal jääb jäätmepõletus ja koospõletusjaamade käitistele kohustus heidet se</w:t>
      </w:r>
      <w:r w:rsidR="6F1DDFF4" w:rsidRPr="23017EE2">
        <w:rPr>
          <w:rFonts w:ascii="Times New Roman" w:eastAsia="Times New Roman" w:hAnsi="Times New Roman" w:cs="Times New Roman"/>
        </w:rPr>
        <w:t xml:space="preserve">irata ja sellest aru anda. </w:t>
      </w:r>
    </w:p>
    <w:sectPr w:rsidR="647852A1" w:rsidSect="00C06152">
      <w:footerReference w:type="default" r:id="rId10"/>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9221" w14:textId="77777777" w:rsidR="00915074" w:rsidRDefault="00915074" w:rsidP="00FB4F58">
      <w:pPr>
        <w:spacing w:after="0" w:line="240" w:lineRule="auto"/>
      </w:pPr>
      <w:r>
        <w:separator/>
      </w:r>
    </w:p>
  </w:endnote>
  <w:endnote w:type="continuationSeparator" w:id="0">
    <w:p w14:paraId="7AF7BF97" w14:textId="77777777" w:rsidR="00915074" w:rsidRDefault="00915074" w:rsidP="00FB4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539908"/>
      <w:docPartObj>
        <w:docPartGallery w:val="Page Numbers (Bottom of Page)"/>
        <w:docPartUnique/>
      </w:docPartObj>
    </w:sdtPr>
    <w:sdtEndPr>
      <w:rPr>
        <w:rFonts w:ascii="Times New Roman" w:hAnsi="Times New Roman" w:cs="Times New Roman"/>
        <w:sz w:val="20"/>
        <w:szCs w:val="20"/>
      </w:rPr>
    </w:sdtEndPr>
    <w:sdtContent>
      <w:p w14:paraId="1D099FB9" w14:textId="5F1AB5D3" w:rsidR="00FB4F58" w:rsidRPr="00FB4F58" w:rsidRDefault="00FB4F58">
        <w:pPr>
          <w:pStyle w:val="Jalus"/>
          <w:jc w:val="right"/>
          <w:rPr>
            <w:rFonts w:ascii="Times New Roman" w:hAnsi="Times New Roman" w:cs="Times New Roman"/>
            <w:sz w:val="20"/>
            <w:szCs w:val="20"/>
          </w:rPr>
        </w:pPr>
        <w:r w:rsidRPr="00FB4F58">
          <w:rPr>
            <w:rFonts w:ascii="Times New Roman" w:hAnsi="Times New Roman" w:cs="Times New Roman"/>
            <w:sz w:val="20"/>
            <w:szCs w:val="20"/>
          </w:rPr>
          <w:fldChar w:fldCharType="begin"/>
        </w:r>
        <w:r w:rsidRPr="00FB4F58">
          <w:rPr>
            <w:rFonts w:ascii="Times New Roman" w:hAnsi="Times New Roman" w:cs="Times New Roman"/>
            <w:sz w:val="20"/>
            <w:szCs w:val="20"/>
          </w:rPr>
          <w:instrText>PAGE   \* MERGEFORMAT</w:instrText>
        </w:r>
        <w:r w:rsidRPr="00FB4F58">
          <w:rPr>
            <w:rFonts w:ascii="Times New Roman" w:hAnsi="Times New Roman" w:cs="Times New Roman"/>
            <w:sz w:val="20"/>
            <w:szCs w:val="20"/>
          </w:rPr>
          <w:fldChar w:fldCharType="separate"/>
        </w:r>
        <w:r w:rsidRPr="00FB4F58">
          <w:rPr>
            <w:rFonts w:ascii="Times New Roman" w:hAnsi="Times New Roman" w:cs="Times New Roman"/>
            <w:sz w:val="20"/>
            <w:szCs w:val="20"/>
          </w:rPr>
          <w:t>2</w:t>
        </w:r>
        <w:r w:rsidRPr="00FB4F58">
          <w:rPr>
            <w:rFonts w:ascii="Times New Roman" w:hAnsi="Times New Roman" w:cs="Times New Roman"/>
            <w:sz w:val="20"/>
            <w:szCs w:val="20"/>
          </w:rPr>
          <w:fldChar w:fldCharType="end"/>
        </w:r>
      </w:p>
    </w:sdtContent>
  </w:sdt>
  <w:p w14:paraId="198E62AD" w14:textId="77777777" w:rsidR="00FB4F58" w:rsidRDefault="00FB4F58">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0CEB9" w14:textId="77777777" w:rsidR="00915074" w:rsidRDefault="00915074" w:rsidP="00FB4F58">
      <w:pPr>
        <w:spacing w:after="0" w:line="240" w:lineRule="auto"/>
      </w:pPr>
      <w:r>
        <w:separator/>
      </w:r>
    </w:p>
  </w:footnote>
  <w:footnote w:type="continuationSeparator" w:id="0">
    <w:p w14:paraId="4F43D184" w14:textId="77777777" w:rsidR="00915074" w:rsidRDefault="00915074" w:rsidP="00FB4F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F355"/>
    <w:multiLevelType w:val="hybridMultilevel"/>
    <w:tmpl w:val="D892DDE8"/>
    <w:lvl w:ilvl="0" w:tplc="895AB580">
      <w:start w:val="1"/>
      <w:numFmt w:val="bullet"/>
      <w:lvlText w:val=""/>
      <w:lvlJc w:val="left"/>
      <w:pPr>
        <w:ind w:left="720" w:hanging="360"/>
      </w:pPr>
      <w:rPr>
        <w:rFonts w:ascii="Symbol" w:hAnsi="Symbol" w:hint="default"/>
      </w:rPr>
    </w:lvl>
    <w:lvl w:ilvl="1" w:tplc="6F52361E">
      <w:start w:val="1"/>
      <w:numFmt w:val="bullet"/>
      <w:lvlText w:val="o"/>
      <w:lvlJc w:val="left"/>
      <w:pPr>
        <w:ind w:left="1440" w:hanging="360"/>
      </w:pPr>
      <w:rPr>
        <w:rFonts w:ascii="Courier New" w:hAnsi="Courier New" w:hint="default"/>
      </w:rPr>
    </w:lvl>
    <w:lvl w:ilvl="2" w:tplc="8D98A3E2">
      <w:start w:val="1"/>
      <w:numFmt w:val="bullet"/>
      <w:lvlText w:val=""/>
      <w:lvlJc w:val="left"/>
      <w:pPr>
        <w:ind w:left="2160" w:hanging="360"/>
      </w:pPr>
      <w:rPr>
        <w:rFonts w:ascii="Wingdings" w:hAnsi="Wingdings" w:hint="default"/>
      </w:rPr>
    </w:lvl>
    <w:lvl w:ilvl="3" w:tplc="8936417C">
      <w:start w:val="1"/>
      <w:numFmt w:val="bullet"/>
      <w:lvlText w:val=""/>
      <w:lvlJc w:val="left"/>
      <w:pPr>
        <w:ind w:left="2880" w:hanging="360"/>
      </w:pPr>
      <w:rPr>
        <w:rFonts w:ascii="Symbol" w:hAnsi="Symbol" w:hint="default"/>
      </w:rPr>
    </w:lvl>
    <w:lvl w:ilvl="4" w:tplc="9EB04EBC">
      <w:start w:val="1"/>
      <w:numFmt w:val="bullet"/>
      <w:lvlText w:val="o"/>
      <w:lvlJc w:val="left"/>
      <w:pPr>
        <w:ind w:left="3600" w:hanging="360"/>
      </w:pPr>
      <w:rPr>
        <w:rFonts w:ascii="Courier New" w:hAnsi="Courier New" w:hint="default"/>
      </w:rPr>
    </w:lvl>
    <w:lvl w:ilvl="5" w:tplc="EE6C2710">
      <w:start w:val="1"/>
      <w:numFmt w:val="bullet"/>
      <w:lvlText w:val=""/>
      <w:lvlJc w:val="left"/>
      <w:pPr>
        <w:ind w:left="4320" w:hanging="360"/>
      </w:pPr>
      <w:rPr>
        <w:rFonts w:ascii="Wingdings" w:hAnsi="Wingdings" w:hint="default"/>
      </w:rPr>
    </w:lvl>
    <w:lvl w:ilvl="6" w:tplc="EF508356">
      <w:start w:val="1"/>
      <w:numFmt w:val="bullet"/>
      <w:lvlText w:val=""/>
      <w:lvlJc w:val="left"/>
      <w:pPr>
        <w:ind w:left="5040" w:hanging="360"/>
      </w:pPr>
      <w:rPr>
        <w:rFonts w:ascii="Symbol" w:hAnsi="Symbol" w:hint="default"/>
      </w:rPr>
    </w:lvl>
    <w:lvl w:ilvl="7" w:tplc="0A8044FE">
      <w:start w:val="1"/>
      <w:numFmt w:val="bullet"/>
      <w:lvlText w:val="o"/>
      <w:lvlJc w:val="left"/>
      <w:pPr>
        <w:ind w:left="5760" w:hanging="360"/>
      </w:pPr>
      <w:rPr>
        <w:rFonts w:ascii="Courier New" w:hAnsi="Courier New" w:hint="default"/>
      </w:rPr>
    </w:lvl>
    <w:lvl w:ilvl="8" w:tplc="5838F854">
      <w:start w:val="1"/>
      <w:numFmt w:val="bullet"/>
      <w:lvlText w:val=""/>
      <w:lvlJc w:val="left"/>
      <w:pPr>
        <w:ind w:left="6480" w:hanging="360"/>
      </w:pPr>
      <w:rPr>
        <w:rFonts w:ascii="Wingdings" w:hAnsi="Wingdings" w:hint="default"/>
      </w:rPr>
    </w:lvl>
  </w:abstractNum>
  <w:abstractNum w:abstractNumId="1" w15:restartNumberingAfterBreak="0">
    <w:nsid w:val="152E7461"/>
    <w:multiLevelType w:val="hybridMultilevel"/>
    <w:tmpl w:val="DF9295F4"/>
    <w:lvl w:ilvl="0" w:tplc="2BFE15A8">
      <w:start w:val="1"/>
      <w:numFmt w:val="bullet"/>
      <w:lvlText w:val=""/>
      <w:lvlJc w:val="left"/>
      <w:pPr>
        <w:ind w:left="720" w:hanging="360"/>
      </w:pPr>
      <w:rPr>
        <w:rFonts w:ascii="Symbol" w:hAnsi="Symbol" w:hint="default"/>
      </w:rPr>
    </w:lvl>
    <w:lvl w:ilvl="1" w:tplc="15E8A9B8">
      <w:start w:val="1"/>
      <w:numFmt w:val="bullet"/>
      <w:lvlText w:val="o"/>
      <w:lvlJc w:val="left"/>
      <w:pPr>
        <w:ind w:left="1440" w:hanging="360"/>
      </w:pPr>
      <w:rPr>
        <w:rFonts w:ascii="Courier New" w:hAnsi="Courier New" w:hint="default"/>
      </w:rPr>
    </w:lvl>
    <w:lvl w:ilvl="2" w:tplc="996A169E">
      <w:start w:val="1"/>
      <w:numFmt w:val="bullet"/>
      <w:lvlText w:val=""/>
      <w:lvlJc w:val="left"/>
      <w:pPr>
        <w:ind w:left="2160" w:hanging="360"/>
      </w:pPr>
      <w:rPr>
        <w:rFonts w:ascii="Wingdings" w:hAnsi="Wingdings" w:hint="default"/>
      </w:rPr>
    </w:lvl>
    <w:lvl w:ilvl="3" w:tplc="2B12D2CC">
      <w:start w:val="1"/>
      <w:numFmt w:val="bullet"/>
      <w:lvlText w:val=""/>
      <w:lvlJc w:val="left"/>
      <w:pPr>
        <w:ind w:left="2880" w:hanging="360"/>
      </w:pPr>
      <w:rPr>
        <w:rFonts w:ascii="Symbol" w:hAnsi="Symbol" w:hint="default"/>
      </w:rPr>
    </w:lvl>
    <w:lvl w:ilvl="4" w:tplc="834EC014">
      <w:start w:val="1"/>
      <w:numFmt w:val="bullet"/>
      <w:lvlText w:val="o"/>
      <w:lvlJc w:val="left"/>
      <w:pPr>
        <w:ind w:left="3600" w:hanging="360"/>
      </w:pPr>
      <w:rPr>
        <w:rFonts w:ascii="Courier New" w:hAnsi="Courier New" w:hint="default"/>
      </w:rPr>
    </w:lvl>
    <w:lvl w:ilvl="5" w:tplc="70887F4A">
      <w:start w:val="1"/>
      <w:numFmt w:val="bullet"/>
      <w:lvlText w:val=""/>
      <w:lvlJc w:val="left"/>
      <w:pPr>
        <w:ind w:left="4320" w:hanging="360"/>
      </w:pPr>
      <w:rPr>
        <w:rFonts w:ascii="Wingdings" w:hAnsi="Wingdings" w:hint="default"/>
      </w:rPr>
    </w:lvl>
    <w:lvl w:ilvl="6" w:tplc="ACBADF84">
      <w:start w:val="1"/>
      <w:numFmt w:val="bullet"/>
      <w:lvlText w:val=""/>
      <w:lvlJc w:val="left"/>
      <w:pPr>
        <w:ind w:left="5040" w:hanging="360"/>
      </w:pPr>
      <w:rPr>
        <w:rFonts w:ascii="Symbol" w:hAnsi="Symbol" w:hint="default"/>
      </w:rPr>
    </w:lvl>
    <w:lvl w:ilvl="7" w:tplc="872884F8">
      <w:start w:val="1"/>
      <w:numFmt w:val="bullet"/>
      <w:lvlText w:val="o"/>
      <w:lvlJc w:val="left"/>
      <w:pPr>
        <w:ind w:left="5760" w:hanging="360"/>
      </w:pPr>
      <w:rPr>
        <w:rFonts w:ascii="Courier New" w:hAnsi="Courier New" w:hint="default"/>
      </w:rPr>
    </w:lvl>
    <w:lvl w:ilvl="8" w:tplc="81BEE2CA">
      <w:start w:val="1"/>
      <w:numFmt w:val="bullet"/>
      <w:lvlText w:val=""/>
      <w:lvlJc w:val="left"/>
      <w:pPr>
        <w:ind w:left="6480" w:hanging="360"/>
      </w:pPr>
      <w:rPr>
        <w:rFonts w:ascii="Wingdings" w:hAnsi="Wingdings" w:hint="default"/>
      </w:rPr>
    </w:lvl>
  </w:abstractNum>
  <w:abstractNum w:abstractNumId="2" w15:restartNumberingAfterBreak="0">
    <w:nsid w:val="1F4B8B32"/>
    <w:multiLevelType w:val="hybridMultilevel"/>
    <w:tmpl w:val="0A445036"/>
    <w:lvl w:ilvl="0" w:tplc="920C5660">
      <w:start w:val="1"/>
      <w:numFmt w:val="bullet"/>
      <w:lvlText w:val=""/>
      <w:lvlJc w:val="left"/>
      <w:pPr>
        <w:ind w:left="720" w:hanging="360"/>
      </w:pPr>
      <w:rPr>
        <w:rFonts w:ascii="Symbol" w:hAnsi="Symbol" w:hint="default"/>
      </w:rPr>
    </w:lvl>
    <w:lvl w:ilvl="1" w:tplc="FC10758A">
      <w:start w:val="1"/>
      <w:numFmt w:val="bullet"/>
      <w:lvlText w:val="o"/>
      <w:lvlJc w:val="left"/>
      <w:pPr>
        <w:ind w:left="1440" w:hanging="360"/>
      </w:pPr>
      <w:rPr>
        <w:rFonts w:ascii="Courier New" w:hAnsi="Courier New" w:hint="default"/>
      </w:rPr>
    </w:lvl>
    <w:lvl w:ilvl="2" w:tplc="90B85412">
      <w:start w:val="1"/>
      <w:numFmt w:val="bullet"/>
      <w:lvlText w:val=""/>
      <w:lvlJc w:val="left"/>
      <w:pPr>
        <w:ind w:left="2160" w:hanging="360"/>
      </w:pPr>
      <w:rPr>
        <w:rFonts w:ascii="Wingdings" w:hAnsi="Wingdings" w:hint="default"/>
      </w:rPr>
    </w:lvl>
    <w:lvl w:ilvl="3" w:tplc="B122DDC4">
      <w:start w:val="1"/>
      <w:numFmt w:val="bullet"/>
      <w:lvlText w:val=""/>
      <w:lvlJc w:val="left"/>
      <w:pPr>
        <w:ind w:left="2880" w:hanging="360"/>
      </w:pPr>
      <w:rPr>
        <w:rFonts w:ascii="Symbol" w:hAnsi="Symbol" w:hint="default"/>
      </w:rPr>
    </w:lvl>
    <w:lvl w:ilvl="4" w:tplc="56C2AF3A">
      <w:start w:val="1"/>
      <w:numFmt w:val="bullet"/>
      <w:lvlText w:val="o"/>
      <w:lvlJc w:val="left"/>
      <w:pPr>
        <w:ind w:left="3600" w:hanging="360"/>
      </w:pPr>
      <w:rPr>
        <w:rFonts w:ascii="Courier New" w:hAnsi="Courier New" w:hint="default"/>
      </w:rPr>
    </w:lvl>
    <w:lvl w:ilvl="5" w:tplc="DE1ECEE6">
      <w:start w:val="1"/>
      <w:numFmt w:val="bullet"/>
      <w:lvlText w:val=""/>
      <w:lvlJc w:val="left"/>
      <w:pPr>
        <w:ind w:left="4320" w:hanging="360"/>
      </w:pPr>
      <w:rPr>
        <w:rFonts w:ascii="Wingdings" w:hAnsi="Wingdings" w:hint="default"/>
      </w:rPr>
    </w:lvl>
    <w:lvl w:ilvl="6" w:tplc="F49EE222">
      <w:start w:val="1"/>
      <w:numFmt w:val="bullet"/>
      <w:lvlText w:val=""/>
      <w:lvlJc w:val="left"/>
      <w:pPr>
        <w:ind w:left="5040" w:hanging="360"/>
      </w:pPr>
      <w:rPr>
        <w:rFonts w:ascii="Symbol" w:hAnsi="Symbol" w:hint="default"/>
      </w:rPr>
    </w:lvl>
    <w:lvl w:ilvl="7" w:tplc="C142BAE8">
      <w:start w:val="1"/>
      <w:numFmt w:val="bullet"/>
      <w:lvlText w:val="o"/>
      <w:lvlJc w:val="left"/>
      <w:pPr>
        <w:ind w:left="5760" w:hanging="360"/>
      </w:pPr>
      <w:rPr>
        <w:rFonts w:ascii="Courier New" w:hAnsi="Courier New" w:hint="default"/>
      </w:rPr>
    </w:lvl>
    <w:lvl w:ilvl="8" w:tplc="C6982D2C">
      <w:start w:val="1"/>
      <w:numFmt w:val="bullet"/>
      <w:lvlText w:val=""/>
      <w:lvlJc w:val="left"/>
      <w:pPr>
        <w:ind w:left="6480" w:hanging="360"/>
      </w:pPr>
      <w:rPr>
        <w:rFonts w:ascii="Wingdings" w:hAnsi="Wingdings" w:hint="default"/>
      </w:rPr>
    </w:lvl>
  </w:abstractNum>
  <w:abstractNum w:abstractNumId="3" w15:restartNumberingAfterBreak="0">
    <w:nsid w:val="2509485E"/>
    <w:multiLevelType w:val="hybridMultilevel"/>
    <w:tmpl w:val="ECE6D4C8"/>
    <w:lvl w:ilvl="0" w:tplc="BE44D670">
      <w:start w:val="1"/>
      <w:numFmt w:val="bullet"/>
      <w:lvlText w:val=""/>
      <w:lvlJc w:val="left"/>
      <w:pPr>
        <w:ind w:left="720" w:hanging="360"/>
      </w:pPr>
      <w:rPr>
        <w:rFonts w:ascii="Symbol" w:hAnsi="Symbol" w:hint="default"/>
      </w:rPr>
    </w:lvl>
    <w:lvl w:ilvl="1" w:tplc="27487108">
      <w:start w:val="1"/>
      <w:numFmt w:val="bullet"/>
      <w:lvlText w:val="o"/>
      <w:lvlJc w:val="left"/>
      <w:pPr>
        <w:ind w:left="1440" w:hanging="360"/>
      </w:pPr>
      <w:rPr>
        <w:rFonts w:ascii="Courier New" w:hAnsi="Courier New" w:hint="default"/>
      </w:rPr>
    </w:lvl>
    <w:lvl w:ilvl="2" w:tplc="C2D29D0C">
      <w:start w:val="1"/>
      <w:numFmt w:val="bullet"/>
      <w:lvlText w:val=""/>
      <w:lvlJc w:val="left"/>
      <w:pPr>
        <w:ind w:left="2160" w:hanging="360"/>
      </w:pPr>
      <w:rPr>
        <w:rFonts w:ascii="Wingdings" w:hAnsi="Wingdings" w:hint="default"/>
      </w:rPr>
    </w:lvl>
    <w:lvl w:ilvl="3" w:tplc="61F6B868">
      <w:start w:val="1"/>
      <w:numFmt w:val="bullet"/>
      <w:lvlText w:val=""/>
      <w:lvlJc w:val="left"/>
      <w:pPr>
        <w:ind w:left="2880" w:hanging="360"/>
      </w:pPr>
      <w:rPr>
        <w:rFonts w:ascii="Symbol" w:hAnsi="Symbol" w:hint="default"/>
      </w:rPr>
    </w:lvl>
    <w:lvl w:ilvl="4" w:tplc="EB302F6A">
      <w:start w:val="1"/>
      <w:numFmt w:val="bullet"/>
      <w:lvlText w:val="o"/>
      <w:lvlJc w:val="left"/>
      <w:pPr>
        <w:ind w:left="3600" w:hanging="360"/>
      </w:pPr>
      <w:rPr>
        <w:rFonts w:ascii="Courier New" w:hAnsi="Courier New" w:hint="default"/>
      </w:rPr>
    </w:lvl>
    <w:lvl w:ilvl="5" w:tplc="62CA7DDE">
      <w:start w:val="1"/>
      <w:numFmt w:val="bullet"/>
      <w:lvlText w:val=""/>
      <w:lvlJc w:val="left"/>
      <w:pPr>
        <w:ind w:left="4320" w:hanging="360"/>
      </w:pPr>
      <w:rPr>
        <w:rFonts w:ascii="Wingdings" w:hAnsi="Wingdings" w:hint="default"/>
      </w:rPr>
    </w:lvl>
    <w:lvl w:ilvl="6" w:tplc="21DEC99A">
      <w:start w:val="1"/>
      <w:numFmt w:val="bullet"/>
      <w:lvlText w:val=""/>
      <w:lvlJc w:val="left"/>
      <w:pPr>
        <w:ind w:left="5040" w:hanging="360"/>
      </w:pPr>
      <w:rPr>
        <w:rFonts w:ascii="Symbol" w:hAnsi="Symbol" w:hint="default"/>
      </w:rPr>
    </w:lvl>
    <w:lvl w:ilvl="7" w:tplc="B91E64A6">
      <w:start w:val="1"/>
      <w:numFmt w:val="bullet"/>
      <w:lvlText w:val="o"/>
      <w:lvlJc w:val="left"/>
      <w:pPr>
        <w:ind w:left="5760" w:hanging="360"/>
      </w:pPr>
      <w:rPr>
        <w:rFonts w:ascii="Courier New" w:hAnsi="Courier New" w:hint="default"/>
      </w:rPr>
    </w:lvl>
    <w:lvl w:ilvl="8" w:tplc="A51E072C">
      <w:start w:val="1"/>
      <w:numFmt w:val="bullet"/>
      <w:lvlText w:val=""/>
      <w:lvlJc w:val="left"/>
      <w:pPr>
        <w:ind w:left="6480" w:hanging="360"/>
      </w:pPr>
      <w:rPr>
        <w:rFonts w:ascii="Wingdings" w:hAnsi="Wingdings" w:hint="default"/>
      </w:rPr>
    </w:lvl>
  </w:abstractNum>
  <w:abstractNum w:abstractNumId="4" w15:restartNumberingAfterBreak="0">
    <w:nsid w:val="43F6700A"/>
    <w:multiLevelType w:val="hybridMultilevel"/>
    <w:tmpl w:val="060C60CC"/>
    <w:lvl w:ilvl="0" w:tplc="F23A2E5C">
      <w:start w:val="1"/>
      <w:numFmt w:val="bullet"/>
      <w:lvlText w:val=""/>
      <w:lvlJc w:val="left"/>
      <w:pPr>
        <w:ind w:left="720" w:hanging="360"/>
      </w:pPr>
      <w:rPr>
        <w:rFonts w:ascii="Symbol" w:hAnsi="Symbol" w:hint="default"/>
      </w:rPr>
    </w:lvl>
    <w:lvl w:ilvl="1" w:tplc="0DE2E65C">
      <w:start w:val="1"/>
      <w:numFmt w:val="bullet"/>
      <w:lvlText w:val="o"/>
      <w:lvlJc w:val="left"/>
      <w:pPr>
        <w:ind w:left="1440" w:hanging="360"/>
      </w:pPr>
      <w:rPr>
        <w:rFonts w:ascii="Courier New" w:hAnsi="Courier New" w:hint="default"/>
      </w:rPr>
    </w:lvl>
    <w:lvl w:ilvl="2" w:tplc="03A896EE">
      <w:start w:val="1"/>
      <w:numFmt w:val="bullet"/>
      <w:lvlText w:val=""/>
      <w:lvlJc w:val="left"/>
      <w:pPr>
        <w:ind w:left="2160" w:hanging="360"/>
      </w:pPr>
      <w:rPr>
        <w:rFonts w:ascii="Wingdings" w:hAnsi="Wingdings" w:hint="default"/>
      </w:rPr>
    </w:lvl>
    <w:lvl w:ilvl="3" w:tplc="CD0A709E">
      <w:start w:val="1"/>
      <w:numFmt w:val="bullet"/>
      <w:lvlText w:val=""/>
      <w:lvlJc w:val="left"/>
      <w:pPr>
        <w:ind w:left="2880" w:hanging="360"/>
      </w:pPr>
      <w:rPr>
        <w:rFonts w:ascii="Symbol" w:hAnsi="Symbol" w:hint="default"/>
      </w:rPr>
    </w:lvl>
    <w:lvl w:ilvl="4" w:tplc="F6E8B324">
      <w:start w:val="1"/>
      <w:numFmt w:val="bullet"/>
      <w:lvlText w:val="o"/>
      <w:lvlJc w:val="left"/>
      <w:pPr>
        <w:ind w:left="3600" w:hanging="360"/>
      </w:pPr>
      <w:rPr>
        <w:rFonts w:ascii="Courier New" w:hAnsi="Courier New" w:hint="default"/>
      </w:rPr>
    </w:lvl>
    <w:lvl w:ilvl="5" w:tplc="0298D868">
      <w:start w:val="1"/>
      <w:numFmt w:val="bullet"/>
      <w:lvlText w:val=""/>
      <w:lvlJc w:val="left"/>
      <w:pPr>
        <w:ind w:left="4320" w:hanging="360"/>
      </w:pPr>
      <w:rPr>
        <w:rFonts w:ascii="Wingdings" w:hAnsi="Wingdings" w:hint="default"/>
      </w:rPr>
    </w:lvl>
    <w:lvl w:ilvl="6" w:tplc="AC3C13A4">
      <w:start w:val="1"/>
      <w:numFmt w:val="bullet"/>
      <w:lvlText w:val=""/>
      <w:lvlJc w:val="left"/>
      <w:pPr>
        <w:ind w:left="5040" w:hanging="360"/>
      </w:pPr>
      <w:rPr>
        <w:rFonts w:ascii="Symbol" w:hAnsi="Symbol" w:hint="default"/>
      </w:rPr>
    </w:lvl>
    <w:lvl w:ilvl="7" w:tplc="00DAE360">
      <w:start w:val="1"/>
      <w:numFmt w:val="bullet"/>
      <w:lvlText w:val="o"/>
      <w:lvlJc w:val="left"/>
      <w:pPr>
        <w:ind w:left="5760" w:hanging="360"/>
      </w:pPr>
      <w:rPr>
        <w:rFonts w:ascii="Courier New" w:hAnsi="Courier New" w:hint="default"/>
      </w:rPr>
    </w:lvl>
    <w:lvl w:ilvl="8" w:tplc="5EC62C82">
      <w:start w:val="1"/>
      <w:numFmt w:val="bullet"/>
      <w:lvlText w:val=""/>
      <w:lvlJc w:val="left"/>
      <w:pPr>
        <w:ind w:left="6480" w:hanging="360"/>
      </w:pPr>
      <w:rPr>
        <w:rFonts w:ascii="Wingdings" w:hAnsi="Wingdings" w:hint="default"/>
      </w:rPr>
    </w:lvl>
  </w:abstractNum>
  <w:abstractNum w:abstractNumId="5" w15:restartNumberingAfterBreak="0">
    <w:nsid w:val="476B7D91"/>
    <w:multiLevelType w:val="hybridMultilevel"/>
    <w:tmpl w:val="83CCBE90"/>
    <w:lvl w:ilvl="0" w:tplc="20747E64">
      <w:start w:val="1"/>
      <w:numFmt w:val="bullet"/>
      <w:lvlText w:val=""/>
      <w:lvlJc w:val="left"/>
      <w:pPr>
        <w:ind w:left="720" w:hanging="360"/>
      </w:pPr>
      <w:rPr>
        <w:rFonts w:ascii="Courier New" w:hAnsi="Courier New" w:hint="default"/>
      </w:rPr>
    </w:lvl>
    <w:lvl w:ilvl="1" w:tplc="557833E8">
      <w:start w:val="1"/>
      <w:numFmt w:val="bullet"/>
      <w:lvlText w:val="o"/>
      <w:lvlJc w:val="left"/>
      <w:pPr>
        <w:ind w:left="1440" w:hanging="360"/>
      </w:pPr>
      <w:rPr>
        <w:rFonts w:ascii="Courier New" w:hAnsi="Courier New" w:hint="default"/>
      </w:rPr>
    </w:lvl>
    <w:lvl w:ilvl="2" w:tplc="B9F46F84">
      <w:start w:val="1"/>
      <w:numFmt w:val="bullet"/>
      <w:lvlText w:val=""/>
      <w:lvlJc w:val="left"/>
      <w:pPr>
        <w:ind w:left="2160" w:hanging="360"/>
      </w:pPr>
      <w:rPr>
        <w:rFonts w:ascii="Wingdings" w:hAnsi="Wingdings" w:hint="default"/>
      </w:rPr>
    </w:lvl>
    <w:lvl w:ilvl="3" w:tplc="7D442D4C">
      <w:start w:val="1"/>
      <w:numFmt w:val="bullet"/>
      <w:lvlText w:val=""/>
      <w:lvlJc w:val="left"/>
      <w:pPr>
        <w:ind w:left="2880" w:hanging="360"/>
      </w:pPr>
      <w:rPr>
        <w:rFonts w:ascii="Symbol" w:hAnsi="Symbol" w:hint="default"/>
      </w:rPr>
    </w:lvl>
    <w:lvl w:ilvl="4" w:tplc="0DBA1344">
      <w:start w:val="1"/>
      <w:numFmt w:val="bullet"/>
      <w:lvlText w:val="o"/>
      <w:lvlJc w:val="left"/>
      <w:pPr>
        <w:ind w:left="3600" w:hanging="360"/>
      </w:pPr>
      <w:rPr>
        <w:rFonts w:ascii="Courier New" w:hAnsi="Courier New" w:hint="default"/>
      </w:rPr>
    </w:lvl>
    <w:lvl w:ilvl="5" w:tplc="7A243A04">
      <w:start w:val="1"/>
      <w:numFmt w:val="bullet"/>
      <w:lvlText w:val=""/>
      <w:lvlJc w:val="left"/>
      <w:pPr>
        <w:ind w:left="4320" w:hanging="360"/>
      </w:pPr>
      <w:rPr>
        <w:rFonts w:ascii="Wingdings" w:hAnsi="Wingdings" w:hint="default"/>
      </w:rPr>
    </w:lvl>
    <w:lvl w:ilvl="6" w:tplc="106C7060">
      <w:start w:val="1"/>
      <w:numFmt w:val="bullet"/>
      <w:lvlText w:val=""/>
      <w:lvlJc w:val="left"/>
      <w:pPr>
        <w:ind w:left="5040" w:hanging="360"/>
      </w:pPr>
      <w:rPr>
        <w:rFonts w:ascii="Symbol" w:hAnsi="Symbol" w:hint="default"/>
      </w:rPr>
    </w:lvl>
    <w:lvl w:ilvl="7" w:tplc="7250C08E">
      <w:start w:val="1"/>
      <w:numFmt w:val="bullet"/>
      <w:lvlText w:val="o"/>
      <w:lvlJc w:val="left"/>
      <w:pPr>
        <w:ind w:left="5760" w:hanging="360"/>
      </w:pPr>
      <w:rPr>
        <w:rFonts w:ascii="Courier New" w:hAnsi="Courier New" w:hint="default"/>
      </w:rPr>
    </w:lvl>
    <w:lvl w:ilvl="8" w:tplc="7D024FE8">
      <w:start w:val="1"/>
      <w:numFmt w:val="bullet"/>
      <w:lvlText w:val=""/>
      <w:lvlJc w:val="left"/>
      <w:pPr>
        <w:ind w:left="6480" w:hanging="360"/>
      </w:pPr>
      <w:rPr>
        <w:rFonts w:ascii="Wingdings" w:hAnsi="Wingdings" w:hint="default"/>
      </w:rPr>
    </w:lvl>
  </w:abstractNum>
  <w:abstractNum w:abstractNumId="6" w15:restartNumberingAfterBreak="0">
    <w:nsid w:val="4EFEF525"/>
    <w:multiLevelType w:val="hybridMultilevel"/>
    <w:tmpl w:val="07826882"/>
    <w:lvl w:ilvl="0" w:tplc="C920585E">
      <w:start w:val="1"/>
      <w:numFmt w:val="bullet"/>
      <w:lvlText w:val=""/>
      <w:lvlJc w:val="left"/>
      <w:pPr>
        <w:ind w:left="720" w:hanging="360"/>
      </w:pPr>
      <w:rPr>
        <w:rFonts w:ascii="Symbol" w:hAnsi="Symbol" w:hint="default"/>
      </w:rPr>
    </w:lvl>
    <w:lvl w:ilvl="1" w:tplc="84507576">
      <w:start w:val="1"/>
      <w:numFmt w:val="bullet"/>
      <w:lvlText w:val="o"/>
      <w:lvlJc w:val="left"/>
      <w:pPr>
        <w:ind w:left="1440" w:hanging="360"/>
      </w:pPr>
      <w:rPr>
        <w:rFonts w:ascii="Courier New" w:hAnsi="Courier New" w:hint="default"/>
      </w:rPr>
    </w:lvl>
    <w:lvl w:ilvl="2" w:tplc="A47A87EA">
      <w:start w:val="1"/>
      <w:numFmt w:val="bullet"/>
      <w:lvlText w:val=""/>
      <w:lvlJc w:val="left"/>
      <w:pPr>
        <w:ind w:left="2160" w:hanging="360"/>
      </w:pPr>
      <w:rPr>
        <w:rFonts w:ascii="Wingdings" w:hAnsi="Wingdings" w:hint="default"/>
      </w:rPr>
    </w:lvl>
    <w:lvl w:ilvl="3" w:tplc="AACE4058">
      <w:start w:val="1"/>
      <w:numFmt w:val="bullet"/>
      <w:lvlText w:val=""/>
      <w:lvlJc w:val="left"/>
      <w:pPr>
        <w:ind w:left="2880" w:hanging="360"/>
      </w:pPr>
      <w:rPr>
        <w:rFonts w:ascii="Symbol" w:hAnsi="Symbol" w:hint="default"/>
      </w:rPr>
    </w:lvl>
    <w:lvl w:ilvl="4" w:tplc="D74E57DA">
      <w:start w:val="1"/>
      <w:numFmt w:val="bullet"/>
      <w:lvlText w:val="o"/>
      <w:lvlJc w:val="left"/>
      <w:pPr>
        <w:ind w:left="3600" w:hanging="360"/>
      </w:pPr>
      <w:rPr>
        <w:rFonts w:ascii="Courier New" w:hAnsi="Courier New" w:hint="default"/>
      </w:rPr>
    </w:lvl>
    <w:lvl w:ilvl="5" w:tplc="BB4E458E">
      <w:start w:val="1"/>
      <w:numFmt w:val="bullet"/>
      <w:lvlText w:val=""/>
      <w:lvlJc w:val="left"/>
      <w:pPr>
        <w:ind w:left="4320" w:hanging="360"/>
      </w:pPr>
      <w:rPr>
        <w:rFonts w:ascii="Wingdings" w:hAnsi="Wingdings" w:hint="default"/>
      </w:rPr>
    </w:lvl>
    <w:lvl w:ilvl="6" w:tplc="D6AE4940">
      <w:start w:val="1"/>
      <w:numFmt w:val="bullet"/>
      <w:lvlText w:val=""/>
      <w:lvlJc w:val="left"/>
      <w:pPr>
        <w:ind w:left="5040" w:hanging="360"/>
      </w:pPr>
      <w:rPr>
        <w:rFonts w:ascii="Symbol" w:hAnsi="Symbol" w:hint="default"/>
      </w:rPr>
    </w:lvl>
    <w:lvl w:ilvl="7" w:tplc="923A496E">
      <w:start w:val="1"/>
      <w:numFmt w:val="bullet"/>
      <w:lvlText w:val="o"/>
      <w:lvlJc w:val="left"/>
      <w:pPr>
        <w:ind w:left="5760" w:hanging="360"/>
      </w:pPr>
      <w:rPr>
        <w:rFonts w:ascii="Courier New" w:hAnsi="Courier New" w:hint="default"/>
      </w:rPr>
    </w:lvl>
    <w:lvl w:ilvl="8" w:tplc="54F6BD86">
      <w:start w:val="1"/>
      <w:numFmt w:val="bullet"/>
      <w:lvlText w:val=""/>
      <w:lvlJc w:val="left"/>
      <w:pPr>
        <w:ind w:left="6480" w:hanging="360"/>
      </w:pPr>
      <w:rPr>
        <w:rFonts w:ascii="Wingdings" w:hAnsi="Wingdings" w:hint="default"/>
      </w:rPr>
    </w:lvl>
  </w:abstractNum>
  <w:abstractNum w:abstractNumId="7" w15:restartNumberingAfterBreak="0">
    <w:nsid w:val="63E8349F"/>
    <w:multiLevelType w:val="hybridMultilevel"/>
    <w:tmpl w:val="B7420EF0"/>
    <w:lvl w:ilvl="0" w:tplc="7E38AA42">
      <w:start w:val="1"/>
      <w:numFmt w:val="bullet"/>
      <w:lvlText w:val=""/>
      <w:lvlJc w:val="left"/>
      <w:pPr>
        <w:ind w:left="720" w:hanging="360"/>
      </w:pPr>
      <w:rPr>
        <w:rFonts w:ascii="Symbol" w:hAnsi="Symbol" w:hint="default"/>
      </w:rPr>
    </w:lvl>
    <w:lvl w:ilvl="1" w:tplc="33E42F8E">
      <w:start w:val="1"/>
      <w:numFmt w:val="bullet"/>
      <w:lvlText w:val="o"/>
      <w:lvlJc w:val="left"/>
      <w:pPr>
        <w:ind w:left="1440" w:hanging="360"/>
      </w:pPr>
      <w:rPr>
        <w:rFonts w:ascii="Courier New" w:hAnsi="Courier New" w:hint="default"/>
      </w:rPr>
    </w:lvl>
    <w:lvl w:ilvl="2" w:tplc="D8BC3F6E">
      <w:start w:val="1"/>
      <w:numFmt w:val="bullet"/>
      <w:lvlText w:val=""/>
      <w:lvlJc w:val="left"/>
      <w:pPr>
        <w:ind w:left="2160" w:hanging="360"/>
      </w:pPr>
      <w:rPr>
        <w:rFonts w:ascii="Wingdings" w:hAnsi="Wingdings" w:hint="default"/>
      </w:rPr>
    </w:lvl>
    <w:lvl w:ilvl="3" w:tplc="E864D3F6">
      <w:start w:val="1"/>
      <w:numFmt w:val="bullet"/>
      <w:lvlText w:val=""/>
      <w:lvlJc w:val="left"/>
      <w:pPr>
        <w:ind w:left="2880" w:hanging="360"/>
      </w:pPr>
      <w:rPr>
        <w:rFonts w:ascii="Symbol" w:hAnsi="Symbol" w:hint="default"/>
      </w:rPr>
    </w:lvl>
    <w:lvl w:ilvl="4" w:tplc="37B811C6">
      <w:start w:val="1"/>
      <w:numFmt w:val="bullet"/>
      <w:lvlText w:val="o"/>
      <w:lvlJc w:val="left"/>
      <w:pPr>
        <w:ind w:left="3600" w:hanging="360"/>
      </w:pPr>
      <w:rPr>
        <w:rFonts w:ascii="Courier New" w:hAnsi="Courier New" w:hint="default"/>
      </w:rPr>
    </w:lvl>
    <w:lvl w:ilvl="5" w:tplc="45204506">
      <w:start w:val="1"/>
      <w:numFmt w:val="bullet"/>
      <w:lvlText w:val=""/>
      <w:lvlJc w:val="left"/>
      <w:pPr>
        <w:ind w:left="4320" w:hanging="360"/>
      </w:pPr>
      <w:rPr>
        <w:rFonts w:ascii="Wingdings" w:hAnsi="Wingdings" w:hint="default"/>
      </w:rPr>
    </w:lvl>
    <w:lvl w:ilvl="6" w:tplc="4F04E410">
      <w:start w:val="1"/>
      <w:numFmt w:val="bullet"/>
      <w:lvlText w:val=""/>
      <w:lvlJc w:val="left"/>
      <w:pPr>
        <w:ind w:left="5040" w:hanging="360"/>
      </w:pPr>
      <w:rPr>
        <w:rFonts w:ascii="Symbol" w:hAnsi="Symbol" w:hint="default"/>
      </w:rPr>
    </w:lvl>
    <w:lvl w:ilvl="7" w:tplc="C21C67DA">
      <w:start w:val="1"/>
      <w:numFmt w:val="bullet"/>
      <w:lvlText w:val="o"/>
      <w:lvlJc w:val="left"/>
      <w:pPr>
        <w:ind w:left="5760" w:hanging="360"/>
      </w:pPr>
      <w:rPr>
        <w:rFonts w:ascii="Courier New" w:hAnsi="Courier New" w:hint="default"/>
      </w:rPr>
    </w:lvl>
    <w:lvl w:ilvl="8" w:tplc="7F0A3138">
      <w:start w:val="1"/>
      <w:numFmt w:val="bullet"/>
      <w:lvlText w:val=""/>
      <w:lvlJc w:val="left"/>
      <w:pPr>
        <w:ind w:left="6480" w:hanging="360"/>
      </w:pPr>
      <w:rPr>
        <w:rFonts w:ascii="Wingdings" w:hAnsi="Wingdings" w:hint="default"/>
      </w:rPr>
    </w:lvl>
  </w:abstractNum>
  <w:abstractNum w:abstractNumId="8" w15:restartNumberingAfterBreak="0">
    <w:nsid w:val="67FEBFA8"/>
    <w:multiLevelType w:val="hybridMultilevel"/>
    <w:tmpl w:val="70A26060"/>
    <w:lvl w:ilvl="0" w:tplc="C41259D0">
      <w:start w:val="1"/>
      <w:numFmt w:val="bullet"/>
      <w:lvlText w:val=""/>
      <w:lvlJc w:val="left"/>
      <w:pPr>
        <w:ind w:left="720" w:hanging="360"/>
      </w:pPr>
      <w:rPr>
        <w:rFonts w:ascii="Symbol" w:hAnsi="Symbol" w:hint="default"/>
      </w:rPr>
    </w:lvl>
    <w:lvl w:ilvl="1" w:tplc="DAB27EEE">
      <w:start w:val="1"/>
      <w:numFmt w:val="bullet"/>
      <w:lvlText w:val="o"/>
      <w:lvlJc w:val="left"/>
      <w:pPr>
        <w:ind w:left="1440" w:hanging="360"/>
      </w:pPr>
      <w:rPr>
        <w:rFonts w:ascii="Courier New" w:hAnsi="Courier New" w:hint="default"/>
      </w:rPr>
    </w:lvl>
    <w:lvl w:ilvl="2" w:tplc="01686D74">
      <w:start w:val="1"/>
      <w:numFmt w:val="bullet"/>
      <w:lvlText w:val=""/>
      <w:lvlJc w:val="left"/>
      <w:pPr>
        <w:ind w:left="2160" w:hanging="360"/>
      </w:pPr>
      <w:rPr>
        <w:rFonts w:ascii="Wingdings" w:hAnsi="Wingdings" w:hint="default"/>
      </w:rPr>
    </w:lvl>
    <w:lvl w:ilvl="3" w:tplc="8D0C90BE">
      <w:start w:val="1"/>
      <w:numFmt w:val="bullet"/>
      <w:lvlText w:val=""/>
      <w:lvlJc w:val="left"/>
      <w:pPr>
        <w:ind w:left="2880" w:hanging="360"/>
      </w:pPr>
      <w:rPr>
        <w:rFonts w:ascii="Symbol" w:hAnsi="Symbol" w:hint="default"/>
      </w:rPr>
    </w:lvl>
    <w:lvl w:ilvl="4" w:tplc="64405126">
      <w:start w:val="1"/>
      <w:numFmt w:val="bullet"/>
      <w:lvlText w:val="o"/>
      <w:lvlJc w:val="left"/>
      <w:pPr>
        <w:ind w:left="3600" w:hanging="360"/>
      </w:pPr>
      <w:rPr>
        <w:rFonts w:ascii="Courier New" w:hAnsi="Courier New" w:hint="default"/>
      </w:rPr>
    </w:lvl>
    <w:lvl w:ilvl="5" w:tplc="AB880520">
      <w:start w:val="1"/>
      <w:numFmt w:val="bullet"/>
      <w:lvlText w:val=""/>
      <w:lvlJc w:val="left"/>
      <w:pPr>
        <w:ind w:left="4320" w:hanging="360"/>
      </w:pPr>
      <w:rPr>
        <w:rFonts w:ascii="Wingdings" w:hAnsi="Wingdings" w:hint="default"/>
      </w:rPr>
    </w:lvl>
    <w:lvl w:ilvl="6" w:tplc="034E29DE">
      <w:start w:val="1"/>
      <w:numFmt w:val="bullet"/>
      <w:lvlText w:val=""/>
      <w:lvlJc w:val="left"/>
      <w:pPr>
        <w:ind w:left="5040" w:hanging="360"/>
      </w:pPr>
      <w:rPr>
        <w:rFonts w:ascii="Symbol" w:hAnsi="Symbol" w:hint="default"/>
      </w:rPr>
    </w:lvl>
    <w:lvl w:ilvl="7" w:tplc="993E6FB0">
      <w:start w:val="1"/>
      <w:numFmt w:val="bullet"/>
      <w:lvlText w:val="o"/>
      <w:lvlJc w:val="left"/>
      <w:pPr>
        <w:ind w:left="5760" w:hanging="360"/>
      </w:pPr>
      <w:rPr>
        <w:rFonts w:ascii="Courier New" w:hAnsi="Courier New" w:hint="default"/>
      </w:rPr>
    </w:lvl>
    <w:lvl w:ilvl="8" w:tplc="105E67D8">
      <w:start w:val="1"/>
      <w:numFmt w:val="bullet"/>
      <w:lvlText w:val=""/>
      <w:lvlJc w:val="left"/>
      <w:pPr>
        <w:ind w:left="6480" w:hanging="360"/>
      </w:pPr>
      <w:rPr>
        <w:rFonts w:ascii="Wingdings" w:hAnsi="Wingdings" w:hint="default"/>
      </w:rPr>
    </w:lvl>
  </w:abstractNum>
  <w:abstractNum w:abstractNumId="9" w15:restartNumberingAfterBreak="0">
    <w:nsid w:val="696C1B31"/>
    <w:multiLevelType w:val="hybridMultilevel"/>
    <w:tmpl w:val="DD082370"/>
    <w:lvl w:ilvl="0" w:tplc="DDAA7E58">
      <w:start w:val="1"/>
      <w:numFmt w:val="bullet"/>
      <w:lvlText w:val=""/>
      <w:lvlJc w:val="left"/>
      <w:pPr>
        <w:ind w:left="720" w:hanging="360"/>
      </w:pPr>
      <w:rPr>
        <w:rFonts w:ascii="Symbol" w:hAnsi="Symbol" w:hint="default"/>
      </w:rPr>
    </w:lvl>
    <w:lvl w:ilvl="1" w:tplc="95EE3B22">
      <w:start w:val="1"/>
      <w:numFmt w:val="bullet"/>
      <w:lvlText w:val="o"/>
      <w:lvlJc w:val="left"/>
      <w:pPr>
        <w:ind w:left="1440" w:hanging="360"/>
      </w:pPr>
      <w:rPr>
        <w:rFonts w:ascii="Courier New" w:hAnsi="Courier New" w:hint="default"/>
      </w:rPr>
    </w:lvl>
    <w:lvl w:ilvl="2" w:tplc="10667678">
      <w:start w:val="1"/>
      <w:numFmt w:val="bullet"/>
      <w:lvlText w:val=""/>
      <w:lvlJc w:val="left"/>
      <w:pPr>
        <w:ind w:left="2160" w:hanging="360"/>
      </w:pPr>
      <w:rPr>
        <w:rFonts w:ascii="Wingdings" w:hAnsi="Wingdings" w:hint="default"/>
      </w:rPr>
    </w:lvl>
    <w:lvl w:ilvl="3" w:tplc="3CAAB6C2">
      <w:start w:val="1"/>
      <w:numFmt w:val="bullet"/>
      <w:lvlText w:val=""/>
      <w:lvlJc w:val="left"/>
      <w:pPr>
        <w:ind w:left="2880" w:hanging="360"/>
      </w:pPr>
      <w:rPr>
        <w:rFonts w:ascii="Symbol" w:hAnsi="Symbol" w:hint="default"/>
      </w:rPr>
    </w:lvl>
    <w:lvl w:ilvl="4" w:tplc="B0227C2A">
      <w:start w:val="1"/>
      <w:numFmt w:val="bullet"/>
      <w:lvlText w:val="o"/>
      <w:lvlJc w:val="left"/>
      <w:pPr>
        <w:ind w:left="3600" w:hanging="360"/>
      </w:pPr>
      <w:rPr>
        <w:rFonts w:ascii="Courier New" w:hAnsi="Courier New" w:hint="default"/>
      </w:rPr>
    </w:lvl>
    <w:lvl w:ilvl="5" w:tplc="EB9C7A88">
      <w:start w:val="1"/>
      <w:numFmt w:val="bullet"/>
      <w:lvlText w:val=""/>
      <w:lvlJc w:val="left"/>
      <w:pPr>
        <w:ind w:left="4320" w:hanging="360"/>
      </w:pPr>
      <w:rPr>
        <w:rFonts w:ascii="Wingdings" w:hAnsi="Wingdings" w:hint="default"/>
      </w:rPr>
    </w:lvl>
    <w:lvl w:ilvl="6" w:tplc="4704B14C">
      <w:start w:val="1"/>
      <w:numFmt w:val="bullet"/>
      <w:lvlText w:val=""/>
      <w:lvlJc w:val="left"/>
      <w:pPr>
        <w:ind w:left="5040" w:hanging="360"/>
      </w:pPr>
      <w:rPr>
        <w:rFonts w:ascii="Symbol" w:hAnsi="Symbol" w:hint="default"/>
      </w:rPr>
    </w:lvl>
    <w:lvl w:ilvl="7" w:tplc="3FF4C532">
      <w:start w:val="1"/>
      <w:numFmt w:val="bullet"/>
      <w:lvlText w:val="o"/>
      <w:lvlJc w:val="left"/>
      <w:pPr>
        <w:ind w:left="5760" w:hanging="360"/>
      </w:pPr>
      <w:rPr>
        <w:rFonts w:ascii="Courier New" w:hAnsi="Courier New" w:hint="default"/>
      </w:rPr>
    </w:lvl>
    <w:lvl w:ilvl="8" w:tplc="A1607744">
      <w:start w:val="1"/>
      <w:numFmt w:val="bullet"/>
      <w:lvlText w:val=""/>
      <w:lvlJc w:val="left"/>
      <w:pPr>
        <w:ind w:left="6480" w:hanging="360"/>
      </w:pPr>
      <w:rPr>
        <w:rFonts w:ascii="Wingdings" w:hAnsi="Wingdings" w:hint="default"/>
      </w:rPr>
    </w:lvl>
  </w:abstractNum>
  <w:abstractNum w:abstractNumId="10" w15:restartNumberingAfterBreak="0">
    <w:nsid w:val="6A74FE2D"/>
    <w:multiLevelType w:val="hybridMultilevel"/>
    <w:tmpl w:val="3000EB1C"/>
    <w:lvl w:ilvl="0" w:tplc="299A6D20">
      <w:start w:val="1"/>
      <w:numFmt w:val="bullet"/>
      <w:lvlText w:val="-"/>
      <w:lvlJc w:val="left"/>
      <w:pPr>
        <w:ind w:left="720" w:hanging="360"/>
      </w:pPr>
      <w:rPr>
        <w:rFonts w:ascii="Aptos" w:hAnsi="Aptos" w:hint="default"/>
      </w:rPr>
    </w:lvl>
    <w:lvl w:ilvl="1" w:tplc="EE4EE0AE">
      <w:start w:val="1"/>
      <w:numFmt w:val="bullet"/>
      <w:lvlText w:val="o"/>
      <w:lvlJc w:val="left"/>
      <w:pPr>
        <w:ind w:left="1440" w:hanging="360"/>
      </w:pPr>
      <w:rPr>
        <w:rFonts w:ascii="Courier New" w:hAnsi="Courier New" w:hint="default"/>
      </w:rPr>
    </w:lvl>
    <w:lvl w:ilvl="2" w:tplc="0E3210EC">
      <w:start w:val="1"/>
      <w:numFmt w:val="bullet"/>
      <w:lvlText w:val=""/>
      <w:lvlJc w:val="left"/>
      <w:pPr>
        <w:ind w:left="2160" w:hanging="360"/>
      </w:pPr>
      <w:rPr>
        <w:rFonts w:ascii="Wingdings" w:hAnsi="Wingdings" w:hint="default"/>
      </w:rPr>
    </w:lvl>
    <w:lvl w:ilvl="3" w:tplc="76B8E344">
      <w:start w:val="1"/>
      <w:numFmt w:val="bullet"/>
      <w:lvlText w:val=""/>
      <w:lvlJc w:val="left"/>
      <w:pPr>
        <w:ind w:left="2880" w:hanging="360"/>
      </w:pPr>
      <w:rPr>
        <w:rFonts w:ascii="Symbol" w:hAnsi="Symbol" w:hint="default"/>
      </w:rPr>
    </w:lvl>
    <w:lvl w:ilvl="4" w:tplc="5C661996">
      <w:start w:val="1"/>
      <w:numFmt w:val="bullet"/>
      <w:lvlText w:val="o"/>
      <w:lvlJc w:val="left"/>
      <w:pPr>
        <w:ind w:left="3600" w:hanging="360"/>
      </w:pPr>
      <w:rPr>
        <w:rFonts w:ascii="Courier New" w:hAnsi="Courier New" w:hint="default"/>
      </w:rPr>
    </w:lvl>
    <w:lvl w:ilvl="5" w:tplc="E572E0B6">
      <w:start w:val="1"/>
      <w:numFmt w:val="bullet"/>
      <w:lvlText w:val=""/>
      <w:lvlJc w:val="left"/>
      <w:pPr>
        <w:ind w:left="4320" w:hanging="360"/>
      </w:pPr>
      <w:rPr>
        <w:rFonts w:ascii="Wingdings" w:hAnsi="Wingdings" w:hint="default"/>
      </w:rPr>
    </w:lvl>
    <w:lvl w:ilvl="6" w:tplc="30AEE548">
      <w:start w:val="1"/>
      <w:numFmt w:val="bullet"/>
      <w:lvlText w:val=""/>
      <w:lvlJc w:val="left"/>
      <w:pPr>
        <w:ind w:left="5040" w:hanging="360"/>
      </w:pPr>
      <w:rPr>
        <w:rFonts w:ascii="Symbol" w:hAnsi="Symbol" w:hint="default"/>
      </w:rPr>
    </w:lvl>
    <w:lvl w:ilvl="7" w:tplc="889A24D6">
      <w:start w:val="1"/>
      <w:numFmt w:val="bullet"/>
      <w:lvlText w:val="o"/>
      <w:lvlJc w:val="left"/>
      <w:pPr>
        <w:ind w:left="5760" w:hanging="360"/>
      </w:pPr>
      <w:rPr>
        <w:rFonts w:ascii="Courier New" w:hAnsi="Courier New" w:hint="default"/>
      </w:rPr>
    </w:lvl>
    <w:lvl w:ilvl="8" w:tplc="97865D1A">
      <w:start w:val="1"/>
      <w:numFmt w:val="bullet"/>
      <w:lvlText w:val=""/>
      <w:lvlJc w:val="left"/>
      <w:pPr>
        <w:ind w:left="6480" w:hanging="360"/>
      </w:pPr>
      <w:rPr>
        <w:rFonts w:ascii="Wingdings" w:hAnsi="Wingdings" w:hint="default"/>
      </w:rPr>
    </w:lvl>
  </w:abstractNum>
  <w:num w:numId="1" w16cid:durableId="1164517893">
    <w:abstractNumId w:val="10"/>
  </w:num>
  <w:num w:numId="2" w16cid:durableId="1502771003">
    <w:abstractNumId w:val="3"/>
  </w:num>
  <w:num w:numId="3" w16cid:durableId="1688798958">
    <w:abstractNumId w:val="1"/>
  </w:num>
  <w:num w:numId="4" w16cid:durableId="1695109333">
    <w:abstractNumId w:val="8"/>
  </w:num>
  <w:num w:numId="5" w16cid:durableId="1803964505">
    <w:abstractNumId w:val="9"/>
  </w:num>
  <w:num w:numId="6" w16cid:durableId="1854030456">
    <w:abstractNumId w:val="7"/>
  </w:num>
  <w:num w:numId="7" w16cid:durableId="459687002">
    <w:abstractNumId w:val="2"/>
  </w:num>
  <w:num w:numId="8" w16cid:durableId="467743352">
    <w:abstractNumId w:val="5"/>
  </w:num>
  <w:num w:numId="9" w16cid:durableId="481700051">
    <w:abstractNumId w:val="4"/>
  </w:num>
  <w:num w:numId="10" w16cid:durableId="770708314">
    <w:abstractNumId w:val="0"/>
  </w:num>
  <w:num w:numId="11" w16cid:durableId="8700678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FB"/>
    <w:rsid w:val="00004B1C"/>
    <w:rsid w:val="00007700"/>
    <w:rsid w:val="00020E67"/>
    <w:rsid w:val="000354FD"/>
    <w:rsid w:val="00042CE4"/>
    <w:rsid w:val="000458DC"/>
    <w:rsid w:val="00046AD5"/>
    <w:rsid w:val="00047308"/>
    <w:rsid w:val="00056B47"/>
    <w:rsid w:val="00065F2C"/>
    <w:rsid w:val="00074020"/>
    <w:rsid w:val="0007607A"/>
    <w:rsid w:val="000812A3"/>
    <w:rsid w:val="00086871"/>
    <w:rsid w:val="000913B1"/>
    <w:rsid w:val="000A1C2E"/>
    <w:rsid w:val="000E0E28"/>
    <w:rsid w:val="000F0D8D"/>
    <w:rsid w:val="000F2855"/>
    <w:rsid w:val="000F7ACC"/>
    <w:rsid w:val="00104770"/>
    <w:rsid w:val="0014687E"/>
    <w:rsid w:val="0014753F"/>
    <w:rsid w:val="001601AD"/>
    <w:rsid w:val="001628FE"/>
    <w:rsid w:val="00171128"/>
    <w:rsid w:val="001818DE"/>
    <w:rsid w:val="001823DB"/>
    <w:rsid w:val="0018484E"/>
    <w:rsid w:val="001B170F"/>
    <w:rsid w:val="001D5C89"/>
    <w:rsid w:val="001E79AE"/>
    <w:rsid w:val="00201ACD"/>
    <w:rsid w:val="00213DFB"/>
    <w:rsid w:val="002448A9"/>
    <w:rsid w:val="00260EF1"/>
    <w:rsid w:val="002723A2"/>
    <w:rsid w:val="002777B5"/>
    <w:rsid w:val="002A1E6F"/>
    <w:rsid w:val="002B11FF"/>
    <w:rsid w:val="003036A6"/>
    <w:rsid w:val="00326B1E"/>
    <w:rsid w:val="00353D1D"/>
    <w:rsid w:val="00367BD5"/>
    <w:rsid w:val="00375877"/>
    <w:rsid w:val="0039002A"/>
    <w:rsid w:val="00394C94"/>
    <w:rsid w:val="00394F57"/>
    <w:rsid w:val="003B4FC2"/>
    <w:rsid w:val="003C547B"/>
    <w:rsid w:val="003E7624"/>
    <w:rsid w:val="003F6919"/>
    <w:rsid w:val="0040212D"/>
    <w:rsid w:val="004210CE"/>
    <w:rsid w:val="00436026"/>
    <w:rsid w:val="00443C54"/>
    <w:rsid w:val="0049D949"/>
    <w:rsid w:val="004B1BA9"/>
    <w:rsid w:val="004B304A"/>
    <w:rsid w:val="004E2980"/>
    <w:rsid w:val="005026C6"/>
    <w:rsid w:val="00506D20"/>
    <w:rsid w:val="00520B51"/>
    <w:rsid w:val="005223EA"/>
    <w:rsid w:val="005655D9"/>
    <w:rsid w:val="00571A00"/>
    <w:rsid w:val="00580C47"/>
    <w:rsid w:val="005827EF"/>
    <w:rsid w:val="005913FF"/>
    <w:rsid w:val="0059244B"/>
    <w:rsid w:val="005C729E"/>
    <w:rsid w:val="005F1F42"/>
    <w:rsid w:val="005F44AE"/>
    <w:rsid w:val="0061176E"/>
    <w:rsid w:val="00615961"/>
    <w:rsid w:val="006221C9"/>
    <w:rsid w:val="00637D70"/>
    <w:rsid w:val="00642A5D"/>
    <w:rsid w:val="00652F25"/>
    <w:rsid w:val="00662293"/>
    <w:rsid w:val="00670476"/>
    <w:rsid w:val="00686906"/>
    <w:rsid w:val="00686AA3"/>
    <w:rsid w:val="00687CC0"/>
    <w:rsid w:val="006B7F88"/>
    <w:rsid w:val="006B7FCB"/>
    <w:rsid w:val="006C20C8"/>
    <w:rsid w:val="006C5D05"/>
    <w:rsid w:val="006F35A1"/>
    <w:rsid w:val="006F782F"/>
    <w:rsid w:val="00711A54"/>
    <w:rsid w:val="007762A0"/>
    <w:rsid w:val="0078AC70"/>
    <w:rsid w:val="00793B27"/>
    <w:rsid w:val="00793DE3"/>
    <w:rsid w:val="0079466F"/>
    <w:rsid w:val="007A5CF3"/>
    <w:rsid w:val="007E5571"/>
    <w:rsid w:val="00810255"/>
    <w:rsid w:val="00811016"/>
    <w:rsid w:val="00832A5F"/>
    <w:rsid w:val="00836F95"/>
    <w:rsid w:val="00852224"/>
    <w:rsid w:val="00856EB9"/>
    <w:rsid w:val="00894892"/>
    <w:rsid w:val="008B63EB"/>
    <w:rsid w:val="008E7B13"/>
    <w:rsid w:val="00900B6F"/>
    <w:rsid w:val="00915074"/>
    <w:rsid w:val="009427CF"/>
    <w:rsid w:val="00945C54"/>
    <w:rsid w:val="00950F9B"/>
    <w:rsid w:val="00954398"/>
    <w:rsid w:val="0097370B"/>
    <w:rsid w:val="009820A0"/>
    <w:rsid w:val="00985D30"/>
    <w:rsid w:val="0099770B"/>
    <w:rsid w:val="009A2080"/>
    <w:rsid w:val="009C5EDA"/>
    <w:rsid w:val="009E7062"/>
    <w:rsid w:val="009F118B"/>
    <w:rsid w:val="009F576A"/>
    <w:rsid w:val="009F5C7D"/>
    <w:rsid w:val="00A06AC4"/>
    <w:rsid w:val="00A12050"/>
    <w:rsid w:val="00A260D0"/>
    <w:rsid w:val="00A42ED3"/>
    <w:rsid w:val="00A54A7D"/>
    <w:rsid w:val="00A55428"/>
    <w:rsid w:val="00A6423C"/>
    <w:rsid w:val="00A844A7"/>
    <w:rsid w:val="00A8567F"/>
    <w:rsid w:val="00AB5814"/>
    <w:rsid w:val="00AC1913"/>
    <w:rsid w:val="00AD053A"/>
    <w:rsid w:val="00AD08B6"/>
    <w:rsid w:val="00AE5482"/>
    <w:rsid w:val="00AE7308"/>
    <w:rsid w:val="00B02F29"/>
    <w:rsid w:val="00B102FC"/>
    <w:rsid w:val="00B34045"/>
    <w:rsid w:val="00B461BC"/>
    <w:rsid w:val="00B626E2"/>
    <w:rsid w:val="00B64EDA"/>
    <w:rsid w:val="00B73549"/>
    <w:rsid w:val="00B9404D"/>
    <w:rsid w:val="00B940F8"/>
    <w:rsid w:val="00BA1AFF"/>
    <w:rsid w:val="00BA4681"/>
    <w:rsid w:val="00BF12B1"/>
    <w:rsid w:val="00C06152"/>
    <w:rsid w:val="00C17843"/>
    <w:rsid w:val="00C26DEB"/>
    <w:rsid w:val="00C3636F"/>
    <w:rsid w:val="00C36A00"/>
    <w:rsid w:val="00C5626E"/>
    <w:rsid w:val="00C6361E"/>
    <w:rsid w:val="00C714CE"/>
    <w:rsid w:val="00C804BD"/>
    <w:rsid w:val="00C95803"/>
    <w:rsid w:val="00CB33A5"/>
    <w:rsid w:val="00CD128B"/>
    <w:rsid w:val="00CE5A91"/>
    <w:rsid w:val="00CEC5F0"/>
    <w:rsid w:val="00CF4162"/>
    <w:rsid w:val="00D239DB"/>
    <w:rsid w:val="00D34C6D"/>
    <w:rsid w:val="00D4493E"/>
    <w:rsid w:val="00D45587"/>
    <w:rsid w:val="00D61978"/>
    <w:rsid w:val="00D63C43"/>
    <w:rsid w:val="00D671C7"/>
    <w:rsid w:val="00D7776C"/>
    <w:rsid w:val="00DA048D"/>
    <w:rsid w:val="00DA4B9D"/>
    <w:rsid w:val="00DC0A2C"/>
    <w:rsid w:val="00DC0B8B"/>
    <w:rsid w:val="00DE72A9"/>
    <w:rsid w:val="00DE79BA"/>
    <w:rsid w:val="00E216F8"/>
    <w:rsid w:val="00E529C5"/>
    <w:rsid w:val="00E554C0"/>
    <w:rsid w:val="00E80FF6"/>
    <w:rsid w:val="00E973C8"/>
    <w:rsid w:val="00F0452B"/>
    <w:rsid w:val="00F10E2A"/>
    <w:rsid w:val="00F2045E"/>
    <w:rsid w:val="00F227BC"/>
    <w:rsid w:val="00F25F8F"/>
    <w:rsid w:val="00F344D0"/>
    <w:rsid w:val="00F4012B"/>
    <w:rsid w:val="00F547D5"/>
    <w:rsid w:val="00F617ED"/>
    <w:rsid w:val="00F71F02"/>
    <w:rsid w:val="00F7E7A3"/>
    <w:rsid w:val="00F85F09"/>
    <w:rsid w:val="00F870A1"/>
    <w:rsid w:val="00F9016A"/>
    <w:rsid w:val="00F91468"/>
    <w:rsid w:val="00FB4F58"/>
    <w:rsid w:val="00FC0F17"/>
    <w:rsid w:val="00FC351B"/>
    <w:rsid w:val="00FC44CE"/>
    <w:rsid w:val="00FE3E3D"/>
    <w:rsid w:val="00FF4BBC"/>
    <w:rsid w:val="01062C44"/>
    <w:rsid w:val="011BA2D1"/>
    <w:rsid w:val="012CD055"/>
    <w:rsid w:val="01B1C4FA"/>
    <w:rsid w:val="01E8CE4A"/>
    <w:rsid w:val="01FC0A3C"/>
    <w:rsid w:val="01FF2683"/>
    <w:rsid w:val="02152234"/>
    <w:rsid w:val="02474539"/>
    <w:rsid w:val="0270678C"/>
    <w:rsid w:val="0277D8F3"/>
    <w:rsid w:val="0288403E"/>
    <w:rsid w:val="02B7A383"/>
    <w:rsid w:val="02C69F8F"/>
    <w:rsid w:val="02E17627"/>
    <w:rsid w:val="02F5B2A2"/>
    <w:rsid w:val="032772DD"/>
    <w:rsid w:val="03517459"/>
    <w:rsid w:val="03932805"/>
    <w:rsid w:val="03D4A0FA"/>
    <w:rsid w:val="03E31B2A"/>
    <w:rsid w:val="040FD67A"/>
    <w:rsid w:val="04126520"/>
    <w:rsid w:val="04176637"/>
    <w:rsid w:val="04692FAD"/>
    <w:rsid w:val="049D3942"/>
    <w:rsid w:val="04A529E4"/>
    <w:rsid w:val="04EC6FF4"/>
    <w:rsid w:val="05088844"/>
    <w:rsid w:val="051A4873"/>
    <w:rsid w:val="0550BD8E"/>
    <w:rsid w:val="055E6B3D"/>
    <w:rsid w:val="056EDAFD"/>
    <w:rsid w:val="057C8C91"/>
    <w:rsid w:val="0586A892"/>
    <w:rsid w:val="058C6B57"/>
    <w:rsid w:val="059CA9D5"/>
    <w:rsid w:val="05A0B6FE"/>
    <w:rsid w:val="05D8B436"/>
    <w:rsid w:val="0612A553"/>
    <w:rsid w:val="064DB28B"/>
    <w:rsid w:val="064EE075"/>
    <w:rsid w:val="06520D77"/>
    <w:rsid w:val="0694A94E"/>
    <w:rsid w:val="06FD0954"/>
    <w:rsid w:val="06FE2150"/>
    <w:rsid w:val="071B65BB"/>
    <w:rsid w:val="07570F91"/>
    <w:rsid w:val="077A5F11"/>
    <w:rsid w:val="07B61D65"/>
    <w:rsid w:val="07D5C017"/>
    <w:rsid w:val="07D91096"/>
    <w:rsid w:val="08115EEF"/>
    <w:rsid w:val="08427495"/>
    <w:rsid w:val="0848613F"/>
    <w:rsid w:val="084BB744"/>
    <w:rsid w:val="084BF897"/>
    <w:rsid w:val="0868FAFF"/>
    <w:rsid w:val="0876FAD5"/>
    <w:rsid w:val="08789427"/>
    <w:rsid w:val="089944A9"/>
    <w:rsid w:val="08A3C8CE"/>
    <w:rsid w:val="08E3AE45"/>
    <w:rsid w:val="0909B768"/>
    <w:rsid w:val="091533C1"/>
    <w:rsid w:val="092AD977"/>
    <w:rsid w:val="092C4BE6"/>
    <w:rsid w:val="0939C6D5"/>
    <w:rsid w:val="09612D8A"/>
    <w:rsid w:val="09700DBB"/>
    <w:rsid w:val="097A540E"/>
    <w:rsid w:val="0982C82A"/>
    <w:rsid w:val="099976A5"/>
    <w:rsid w:val="09B2C022"/>
    <w:rsid w:val="09C4A5DC"/>
    <w:rsid w:val="09DB6032"/>
    <w:rsid w:val="0A0ED8F6"/>
    <w:rsid w:val="0A1C6C3F"/>
    <w:rsid w:val="0A3092AC"/>
    <w:rsid w:val="0A8307F6"/>
    <w:rsid w:val="0B137962"/>
    <w:rsid w:val="0B405867"/>
    <w:rsid w:val="0B4C3E8E"/>
    <w:rsid w:val="0B92EB62"/>
    <w:rsid w:val="0BA62A7F"/>
    <w:rsid w:val="0BBA619B"/>
    <w:rsid w:val="0BC3DF8C"/>
    <w:rsid w:val="0C08AEC8"/>
    <w:rsid w:val="0C7E462B"/>
    <w:rsid w:val="0CA691F3"/>
    <w:rsid w:val="0CC42E45"/>
    <w:rsid w:val="0CCB2508"/>
    <w:rsid w:val="0CF95A6C"/>
    <w:rsid w:val="0D7D8B05"/>
    <w:rsid w:val="0D81828C"/>
    <w:rsid w:val="0DC522D0"/>
    <w:rsid w:val="0DCF28CB"/>
    <w:rsid w:val="0DD1373E"/>
    <w:rsid w:val="0DF0FB0C"/>
    <w:rsid w:val="0DF583BB"/>
    <w:rsid w:val="0E07706E"/>
    <w:rsid w:val="0E144CE5"/>
    <w:rsid w:val="0E18E925"/>
    <w:rsid w:val="0E32B4E5"/>
    <w:rsid w:val="0E438D53"/>
    <w:rsid w:val="0EB647D1"/>
    <w:rsid w:val="0EE83B8F"/>
    <w:rsid w:val="0EEB4971"/>
    <w:rsid w:val="0F0CCD64"/>
    <w:rsid w:val="0F1B9C18"/>
    <w:rsid w:val="0F3C8EC5"/>
    <w:rsid w:val="0F7855C9"/>
    <w:rsid w:val="0F89B36E"/>
    <w:rsid w:val="0FA3E1CF"/>
    <w:rsid w:val="0FE56603"/>
    <w:rsid w:val="101AF9FC"/>
    <w:rsid w:val="1038A78D"/>
    <w:rsid w:val="103AD627"/>
    <w:rsid w:val="103B9FE5"/>
    <w:rsid w:val="10426901"/>
    <w:rsid w:val="10915236"/>
    <w:rsid w:val="10E27FBC"/>
    <w:rsid w:val="1122586B"/>
    <w:rsid w:val="1135DFFB"/>
    <w:rsid w:val="115FD6C3"/>
    <w:rsid w:val="1179D54A"/>
    <w:rsid w:val="11956B0C"/>
    <w:rsid w:val="11BC1E2A"/>
    <w:rsid w:val="1211732D"/>
    <w:rsid w:val="1244BD67"/>
    <w:rsid w:val="1294B05E"/>
    <w:rsid w:val="12DDDCB6"/>
    <w:rsid w:val="1331B226"/>
    <w:rsid w:val="1373B020"/>
    <w:rsid w:val="13D797BD"/>
    <w:rsid w:val="13F2542D"/>
    <w:rsid w:val="13F38410"/>
    <w:rsid w:val="13F63AC8"/>
    <w:rsid w:val="13FAB457"/>
    <w:rsid w:val="1401D5A3"/>
    <w:rsid w:val="14069CEA"/>
    <w:rsid w:val="14793650"/>
    <w:rsid w:val="147B278E"/>
    <w:rsid w:val="147EA272"/>
    <w:rsid w:val="14B7849C"/>
    <w:rsid w:val="14BA8EBE"/>
    <w:rsid w:val="14C7E827"/>
    <w:rsid w:val="14DE54B1"/>
    <w:rsid w:val="14EB9CAE"/>
    <w:rsid w:val="151EDC28"/>
    <w:rsid w:val="154437D1"/>
    <w:rsid w:val="1566F97F"/>
    <w:rsid w:val="15866435"/>
    <w:rsid w:val="15DB0147"/>
    <w:rsid w:val="16187355"/>
    <w:rsid w:val="161F8F60"/>
    <w:rsid w:val="167BAEFD"/>
    <w:rsid w:val="16B43816"/>
    <w:rsid w:val="16BA7721"/>
    <w:rsid w:val="16E0B185"/>
    <w:rsid w:val="16E8708B"/>
    <w:rsid w:val="16EA6646"/>
    <w:rsid w:val="1717A69B"/>
    <w:rsid w:val="1731E3C3"/>
    <w:rsid w:val="173F379F"/>
    <w:rsid w:val="1782D908"/>
    <w:rsid w:val="1789E775"/>
    <w:rsid w:val="17942A91"/>
    <w:rsid w:val="17EE13E4"/>
    <w:rsid w:val="182DA091"/>
    <w:rsid w:val="183B2E78"/>
    <w:rsid w:val="183C4E7A"/>
    <w:rsid w:val="185C5C5F"/>
    <w:rsid w:val="1865562D"/>
    <w:rsid w:val="18688C65"/>
    <w:rsid w:val="189888BB"/>
    <w:rsid w:val="189AE1C5"/>
    <w:rsid w:val="190CC3D4"/>
    <w:rsid w:val="191D2FDA"/>
    <w:rsid w:val="19262661"/>
    <w:rsid w:val="192D8DEB"/>
    <w:rsid w:val="19371F25"/>
    <w:rsid w:val="199447E4"/>
    <w:rsid w:val="199A3B8B"/>
    <w:rsid w:val="199E43FB"/>
    <w:rsid w:val="19BD29E0"/>
    <w:rsid w:val="19CB114F"/>
    <w:rsid w:val="19D43A53"/>
    <w:rsid w:val="19DE58EA"/>
    <w:rsid w:val="19E2BA1F"/>
    <w:rsid w:val="1A132929"/>
    <w:rsid w:val="1A1A933E"/>
    <w:rsid w:val="1A474909"/>
    <w:rsid w:val="1A4CBF70"/>
    <w:rsid w:val="1A4F33C8"/>
    <w:rsid w:val="1A70B3F9"/>
    <w:rsid w:val="1A81BF7A"/>
    <w:rsid w:val="1AA03D7E"/>
    <w:rsid w:val="1AB2EE01"/>
    <w:rsid w:val="1ADA2E77"/>
    <w:rsid w:val="1B0FA72A"/>
    <w:rsid w:val="1B256630"/>
    <w:rsid w:val="1B311530"/>
    <w:rsid w:val="1B5213FC"/>
    <w:rsid w:val="1B619E0D"/>
    <w:rsid w:val="1B61F8CF"/>
    <w:rsid w:val="1B63E74A"/>
    <w:rsid w:val="1B7F3CAF"/>
    <w:rsid w:val="1BC07F09"/>
    <w:rsid w:val="1BCC905A"/>
    <w:rsid w:val="1BE7EF66"/>
    <w:rsid w:val="1C010E0A"/>
    <w:rsid w:val="1C302071"/>
    <w:rsid w:val="1C41402D"/>
    <w:rsid w:val="1C7461AD"/>
    <w:rsid w:val="1CBB9248"/>
    <w:rsid w:val="1CF50EC9"/>
    <w:rsid w:val="1CFF4069"/>
    <w:rsid w:val="1D116A5E"/>
    <w:rsid w:val="1D540740"/>
    <w:rsid w:val="1D796E92"/>
    <w:rsid w:val="1D7EFDA3"/>
    <w:rsid w:val="1D978EE7"/>
    <w:rsid w:val="1DCE4212"/>
    <w:rsid w:val="1DCF57BF"/>
    <w:rsid w:val="1DE1A19A"/>
    <w:rsid w:val="1DEDEA57"/>
    <w:rsid w:val="1E02A5B9"/>
    <w:rsid w:val="1E4E6BC9"/>
    <w:rsid w:val="1E6B7661"/>
    <w:rsid w:val="1E7C8542"/>
    <w:rsid w:val="1EA51AB2"/>
    <w:rsid w:val="1EB50ADC"/>
    <w:rsid w:val="1ED37F88"/>
    <w:rsid w:val="1EE28F39"/>
    <w:rsid w:val="1EEB1BD0"/>
    <w:rsid w:val="1F2151E3"/>
    <w:rsid w:val="1F22CAF1"/>
    <w:rsid w:val="1F273CEF"/>
    <w:rsid w:val="1F3FD1EE"/>
    <w:rsid w:val="1F419E9D"/>
    <w:rsid w:val="1F68F76C"/>
    <w:rsid w:val="1F752C6F"/>
    <w:rsid w:val="1F793457"/>
    <w:rsid w:val="1F8F34B1"/>
    <w:rsid w:val="1F945CC8"/>
    <w:rsid w:val="1FB25D0F"/>
    <w:rsid w:val="1FB5937F"/>
    <w:rsid w:val="1FC6C4E9"/>
    <w:rsid w:val="1FDF2565"/>
    <w:rsid w:val="1FFF475E"/>
    <w:rsid w:val="209067EB"/>
    <w:rsid w:val="20C1FC4D"/>
    <w:rsid w:val="20D80C50"/>
    <w:rsid w:val="20F73144"/>
    <w:rsid w:val="20FE1ABE"/>
    <w:rsid w:val="211C7452"/>
    <w:rsid w:val="214F604B"/>
    <w:rsid w:val="2183D927"/>
    <w:rsid w:val="21843D51"/>
    <w:rsid w:val="21AE6B53"/>
    <w:rsid w:val="21DB8F51"/>
    <w:rsid w:val="21DD801C"/>
    <w:rsid w:val="21E31D34"/>
    <w:rsid w:val="2218C35B"/>
    <w:rsid w:val="2227F091"/>
    <w:rsid w:val="225C2383"/>
    <w:rsid w:val="226787D9"/>
    <w:rsid w:val="22788F86"/>
    <w:rsid w:val="22842D4F"/>
    <w:rsid w:val="22B05C8E"/>
    <w:rsid w:val="22BC5C95"/>
    <w:rsid w:val="22FC5323"/>
    <w:rsid w:val="23017EE2"/>
    <w:rsid w:val="23022A07"/>
    <w:rsid w:val="23334B2F"/>
    <w:rsid w:val="233E3B46"/>
    <w:rsid w:val="23445787"/>
    <w:rsid w:val="23695061"/>
    <w:rsid w:val="23ABB8F0"/>
    <w:rsid w:val="23C7B0F3"/>
    <w:rsid w:val="23D07682"/>
    <w:rsid w:val="241B1366"/>
    <w:rsid w:val="2425BB04"/>
    <w:rsid w:val="2439465D"/>
    <w:rsid w:val="244992C0"/>
    <w:rsid w:val="2471F91E"/>
    <w:rsid w:val="2476B9AA"/>
    <w:rsid w:val="249102B3"/>
    <w:rsid w:val="24C0BDED"/>
    <w:rsid w:val="24C343E7"/>
    <w:rsid w:val="24FCA83F"/>
    <w:rsid w:val="25008155"/>
    <w:rsid w:val="250D5DC2"/>
    <w:rsid w:val="252328DD"/>
    <w:rsid w:val="257A58D2"/>
    <w:rsid w:val="25BBD670"/>
    <w:rsid w:val="25D5407A"/>
    <w:rsid w:val="25D7AA1C"/>
    <w:rsid w:val="25DFD89D"/>
    <w:rsid w:val="25F9ADE8"/>
    <w:rsid w:val="2600463E"/>
    <w:rsid w:val="264B4716"/>
    <w:rsid w:val="26517014"/>
    <w:rsid w:val="265245E1"/>
    <w:rsid w:val="2684E9C6"/>
    <w:rsid w:val="26BDDCF8"/>
    <w:rsid w:val="26F0FF65"/>
    <w:rsid w:val="26F6DF3A"/>
    <w:rsid w:val="26FC65D6"/>
    <w:rsid w:val="272858A4"/>
    <w:rsid w:val="273E2E58"/>
    <w:rsid w:val="278F4315"/>
    <w:rsid w:val="27A930B8"/>
    <w:rsid w:val="27AFA991"/>
    <w:rsid w:val="27E12144"/>
    <w:rsid w:val="27FC216A"/>
    <w:rsid w:val="280BA905"/>
    <w:rsid w:val="28437412"/>
    <w:rsid w:val="2879DF0F"/>
    <w:rsid w:val="28A9BEF5"/>
    <w:rsid w:val="28C59DA1"/>
    <w:rsid w:val="2937F6EF"/>
    <w:rsid w:val="2938E685"/>
    <w:rsid w:val="293C2E72"/>
    <w:rsid w:val="2981E855"/>
    <w:rsid w:val="29A09681"/>
    <w:rsid w:val="29C94DFB"/>
    <w:rsid w:val="2A053029"/>
    <w:rsid w:val="2A5E71DC"/>
    <w:rsid w:val="2AB51718"/>
    <w:rsid w:val="2B3F49B0"/>
    <w:rsid w:val="2B7437F0"/>
    <w:rsid w:val="2B79DC21"/>
    <w:rsid w:val="2B93128F"/>
    <w:rsid w:val="2B9AB88A"/>
    <w:rsid w:val="2BC5B815"/>
    <w:rsid w:val="2BC927BA"/>
    <w:rsid w:val="2BDE3C03"/>
    <w:rsid w:val="2BE4ECB5"/>
    <w:rsid w:val="2BE693DC"/>
    <w:rsid w:val="2C35AC91"/>
    <w:rsid w:val="2C3AB74F"/>
    <w:rsid w:val="2C4211D7"/>
    <w:rsid w:val="2C9AB5AF"/>
    <w:rsid w:val="2CA63434"/>
    <w:rsid w:val="2CB38B19"/>
    <w:rsid w:val="2CD74BF2"/>
    <w:rsid w:val="2D09AD61"/>
    <w:rsid w:val="2D0AC9C8"/>
    <w:rsid w:val="2D1A1EA7"/>
    <w:rsid w:val="2D59014F"/>
    <w:rsid w:val="2D7C2C89"/>
    <w:rsid w:val="2D9C39A4"/>
    <w:rsid w:val="2D9C503F"/>
    <w:rsid w:val="2DA2192D"/>
    <w:rsid w:val="2DB22188"/>
    <w:rsid w:val="2DF8423D"/>
    <w:rsid w:val="2E130DF4"/>
    <w:rsid w:val="2E253BEA"/>
    <w:rsid w:val="2E5975EB"/>
    <w:rsid w:val="2EA65627"/>
    <w:rsid w:val="2EBEEE4E"/>
    <w:rsid w:val="2EDDEB50"/>
    <w:rsid w:val="2EF5175E"/>
    <w:rsid w:val="2F05B9FD"/>
    <w:rsid w:val="2F1922B7"/>
    <w:rsid w:val="2F1E2E99"/>
    <w:rsid w:val="2F2B27D4"/>
    <w:rsid w:val="2F522162"/>
    <w:rsid w:val="2F826D7D"/>
    <w:rsid w:val="2F8DEFE5"/>
    <w:rsid w:val="2FBE3471"/>
    <w:rsid w:val="2FCA6A9F"/>
    <w:rsid w:val="2FE86A5A"/>
    <w:rsid w:val="2FEC537A"/>
    <w:rsid w:val="3021F8ED"/>
    <w:rsid w:val="304A1324"/>
    <w:rsid w:val="30C9DFAF"/>
    <w:rsid w:val="30F73720"/>
    <w:rsid w:val="3128815B"/>
    <w:rsid w:val="317BF037"/>
    <w:rsid w:val="318DDB6D"/>
    <w:rsid w:val="31CA1356"/>
    <w:rsid w:val="31D6D9C4"/>
    <w:rsid w:val="31F86E71"/>
    <w:rsid w:val="3223D46A"/>
    <w:rsid w:val="32514F8A"/>
    <w:rsid w:val="3255FA08"/>
    <w:rsid w:val="326388E7"/>
    <w:rsid w:val="32853519"/>
    <w:rsid w:val="3287FBAD"/>
    <w:rsid w:val="32925627"/>
    <w:rsid w:val="32996D80"/>
    <w:rsid w:val="329F8045"/>
    <w:rsid w:val="32E914AA"/>
    <w:rsid w:val="32ECF5E1"/>
    <w:rsid w:val="3316AAD2"/>
    <w:rsid w:val="338AB4BB"/>
    <w:rsid w:val="33939266"/>
    <w:rsid w:val="33DC6090"/>
    <w:rsid w:val="33E827D9"/>
    <w:rsid w:val="33E974EE"/>
    <w:rsid w:val="34467CB4"/>
    <w:rsid w:val="344F92DC"/>
    <w:rsid w:val="3452CA22"/>
    <w:rsid w:val="34A398DC"/>
    <w:rsid w:val="34AE25EF"/>
    <w:rsid w:val="34DA9978"/>
    <w:rsid w:val="34EA02C9"/>
    <w:rsid w:val="3503B8D4"/>
    <w:rsid w:val="3519C1B4"/>
    <w:rsid w:val="3524E951"/>
    <w:rsid w:val="35305DA4"/>
    <w:rsid w:val="353CD24B"/>
    <w:rsid w:val="354ECB90"/>
    <w:rsid w:val="3550EB63"/>
    <w:rsid w:val="355F2FB4"/>
    <w:rsid w:val="35775C53"/>
    <w:rsid w:val="3593F574"/>
    <w:rsid w:val="35E67A23"/>
    <w:rsid w:val="35F9929C"/>
    <w:rsid w:val="35F9F94A"/>
    <w:rsid w:val="361223B6"/>
    <w:rsid w:val="36145F04"/>
    <w:rsid w:val="362F5158"/>
    <w:rsid w:val="36560FF1"/>
    <w:rsid w:val="366997D6"/>
    <w:rsid w:val="367ED58F"/>
    <w:rsid w:val="3752D9FF"/>
    <w:rsid w:val="375A8E5C"/>
    <w:rsid w:val="37C0A6BA"/>
    <w:rsid w:val="37C68A1C"/>
    <w:rsid w:val="37F1AEB4"/>
    <w:rsid w:val="37F8E38C"/>
    <w:rsid w:val="3802DF88"/>
    <w:rsid w:val="380A8769"/>
    <w:rsid w:val="383B11E4"/>
    <w:rsid w:val="387944B5"/>
    <w:rsid w:val="3879778C"/>
    <w:rsid w:val="38880377"/>
    <w:rsid w:val="390EF32D"/>
    <w:rsid w:val="3914F8FC"/>
    <w:rsid w:val="391EB4E0"/>
    <w:rsid w:val="396E68FE"/>
    <w:rsid w:val="396EA601"/>
    <w:rsid w:val="398B3187"/>
    <w:rsid w:val="39952344"/>
    <w:rsid w:val="39B75517"/>
    <w:rsid w:val="39BE004B"/>
    <w:rsid w:val="39CB72ED"/>
    <w:rsid w:val="39E8EBEA"/>
    <w:rsid w:val="39EAA89D"/>
    <w:rsid w:val="3A0017D3"/>
    <w:rsid w:val="3A16D41B"/>
    <w:rsid w:val="3A1DB0F1"/>
    <w:rsid w:val="3A2ABD5B"/>
    <w:rsid w:val="3A594936"/>
    <w:rsid w:val="3A89A6D3"/>
    <w:rsid w:val="3AEE0B73"/>
    <w:rsid w:val="3B0A49D9"/>
    <w:rsid w:val="3B0F0677"/>
    <w:rsid w:val="3B4D6EA5"/>
    <w:rsid w:val="3B5A8B73"/>
    <w:rsid w:val="3B7D6B2B"/>
    <w:rsid w:val="3BABCBF5"/>
    <w:rsid w:val="3BC8503B"/>
    <w:rsid w:val="3C0FB096"/>
    <w:rsid w:val="3C2DCCB1"/>
    <w:rsid w:val="3C45306E"/>
    <w:rsid w:val="3C4BD897"/>
    <w:rsid w:val="3D1C8CEF"/>
    <w:rsid w:val="3D64C44F"/>
    <w:rsid w:val="3E2181A9"/>
    <w:rsid w:val="3E31FB95"/>
    <w:rsid w:val="3E7A287C"/>
    <w:rsid w:val="3EF9CAD0"/>
    <w:rsid w:val="3EFB64EC"/>
    <w:rsid w:val="3F31660C"/>
    <w:rsid w:val="3F3852D3"/>
    <w:rsid w:val="3F4E4C74"/>
    <w:rsid w:val="3F84ADFB"/>
    <w:rsid w:val="3FA34D26"/>
    <w:rsid w:val="3FB06A5B"/>
    <w:rsid w:val="3FBD26FB"/>
    <w:rsid w:val="3FD28C73"/>
    <w:rsid w:val="3FD8D0C4"/>
    <w:rsid w:val="40185011"/>
    <w:rsid w:val="4039A415"/>
    <w:rsid w:val="404B6D84"/>
    <w:rsid w:val="405F8DB3"/>
    <w:rsid w:val="40606748"/>
    <w:rsid w:val="40885E1D"/>
    <w:rsid w:val="408931A5"/>
    <w:rsid w:val="40972222"/>
    <w:rsid w:val="409A8808"/>
    <w:rsid w:val="40EB4EB1"/>
    <w:rsid w:val="4127AF84"/>
    <w:rsid w:val="4152BA69"/>
    <w:rsid w:val="41A68A25"/>
    <w:rsid w:val="41A94D5A"/>
    <w:rsid w:val="41AE686D"/>
    <w:rsid w:val="41C7161A"/>
    <w:rsid w:val="41D579C6"/>
    <w:rsid w:val="41E01587"/>
    <w:rsid w:val="41ED9C0F"/>
    <w:rsid w:val="41F4836B"/>
    <w:rsid w:val="421C619F"/>
    <w:rsid w:val="42208AE6"/>
    <w:rsid w:val="42703D77"/>
    <w:rsid w:val="429FC515"/>
    <w:rsid w:val="42B340C4"/>
    <w:rsid w:val="42D138C9"/>
    <w:rsid w:val="42ED38B8"/>
    <w:rsid w:val="4311F761"/>
    <w:rsid w:val="43288501"/>
    <w:rsid w:val="434E7030"/>
    <w:rsid w:val="43768EA6"/>
    <w:rsid w:val="437C26D3"/>
    <w:rsid w:val="43A4AF36"/>
    <w:rsid w:val="43A6F515"/>
    <w:rsid w:val="43DC389E"/>
    <w:rsid w:val="43E362C0"/>
    <w:rsid w:val="43F8FFA2"/>
    <w:rsid w:val="44114A73"/>
    <w:rsid w:val="442FFF25"/>
    <w:rsid w:val="4434F2BC"/>
    <w:rsid w:val="44476EA2"/>
    <w:rsid w:val="444A8F0B"/>
    <w:rsid w:val="4460A87A"/>
    <w:rsid w:val="446C4F4C"/>
    <w:rsid w:val="44B97976"/>
    <w:rsid w:val="44CB6693"/>
    <w:rsid w:val="44CD29C5"/>
    <w:rsid w:val="44E1D674"/>
    <w:rsid w:val="44E24A6E"/>
    <w:rsid w:val="44E3FF95"/>
    <w:rsid w:val="44E6F45C"/>
    <w:rsid w:val="452069AE"/>
    <w:rsid w:val="454AF92A"/>
    <w:rsid w:val="4558AD43"/>
    <w:rsid w:val="4565E632"/>
    <w:rsid w:val="4566FEFB"/>
    <w:rsid w:val="458C49DE"/>
    <w:rsid w:val="4593A7C4"/>
    <w:rsid w:val="45C3DD5D"/>
    <w:rsid w:val="45DC0BEB"/>
    <w:rsid w:val="45F5F351"/>
    <w:rsid w:val="460C140F"/>
    <w:rsid w:val="460E86E0"/>
    <w:rsid w:val="46185C31"/>
    <w:rsid w:val="461FC7BB"/>
    <w:rsid w:val="463A1BCC"/>
    <w:rsid w:val="4656E709"/>
    <w:rsid w:val="466620AC"/>
    <w:rsid w:val="46821D3E"/>
    <w:rsid w:val="46A3C365"/>
    <w:rsid w:val="470D60C8"/>
    <w:rsid w:val="471AF189"/>
    <w:rsid w:val="4753A959"/>
    <w:rsid w:val="475A49CC"/>
    <w:rsid w:val="476B6F2B"/>
    <w:rsid w:val="476FF935"/>
    <w:rsid w:val="477C3814"/>
    <w:rsid w:val="477D8069"/>
    <w:rsid w:val="479D888E"/>
    <w:rsid w:val="47CA6A59"/>
    <w:rsid w:val="47EA66D0"/>
    <w:rsid w:val="480A4771"/>
    <w:rsid w:val="482823C1"/>
    <w:rsid w:val="48619402"/>
    <w:rsid w:val="4865E548"/>
    <w:rsid w:val="4867DA79"/>
    <w:rsid w:val="48ABAA62"/>
    <w:rsid w:val="48FC8A4A"/>
    <w:rsid w:val="490658E8"/>
    <w:rsid w:val="4911E2AC"/>
    <w:rsid w:val="49605898"/>
    <w:rsid w:val="497D9C1B"/>
    <w:rsid w:val="4990E31C"/>
    <w:rsid w:val="49C000C8"/>
    <w:rsid w:val="49C5CCC3"/>
    <w:rsid w:val="4A0BC5B2"/>
    <w:rsid w:val="4A22C0B5"/>
    <w:rsid w:val="4A2AD483"/>
    <w:rsid w:val="4A2B2A6B"/>
    <w:rsid w:val="4A3D770D"/>
    <w:rsid w:val="4A3D93B0"/>
    <w:rsid w:val="4A6FE495"/>
    <w:rsid w:val="4A857537"/>
    <w:rsid w:val="4A928B5F"/>
    <w:rsid w:val="4ABAD6A6"/>
    <w:rsid w:val="4AF954B0"/>
    <w:rsid w:val="4B09D6DE"/>
    <w:rsid w:val="4B23C8DF"/>
    <w:rsid w:val="4B53D2BA"/>
    <w:rsid w:val="4B55512F"/>
    <w:rsid w:val="4B9B725B"/>
    <w:rsid w:val="4BA54D1B"/>
    <w:rsid w:val="4BA86F75"/>
    <w:rsid w:val="4BCC679D"/>
    <w:rsid w:val="4BDC8C6F"/>
    <w:rsid w:val="4BFE89C9"/>
    <w:rsid w:val="4C18126F"/>
    <w:rsid w:val="4C4AE813"/>
    <w:rsid w:val="4C6D2656"/>
    <w:rsid w:val="4C711E5E"/>
    <w:rsid w:val="4CA46947"/>
    <w:rsid w:val="4CC255E8"/>
    <w:rsid w:val="4CE8D6D8"/>
    <w:rsid w:val="4CFC9E69"/>
    <w:rsid w:val="4D08B1C4"/>
    <w:rsid w:val="4D232C3A"/>
    <w:rsid w:val="4D58DF07"/>
    <w:rsid w:val="4D5C9878"/>
    <w:rsid w:val="4D7EAEA4"/>
    <w:rsid w:val="4D8E1AA6"/>
    <w:rsid w:val="4D923E80"/>
    <w:rsid w:val="4DA70D7A"/>
    <w:rsid w:val="4DF73132"/>
    <w:rsid w:val="4E110F66"/>
    <w:rsid w:val="4E1BFBEC"/>
    <w:rsid w:val="4E21BB3F"/>
    <w:rsid w:val="4E297950"/>
    <w:rsid w:val="4E34E8E9"/>
    <w:rsid w:val="4E55BA6C"/>
    <w:rsid w:val="4E9E6A22"/>
    <w:rsid w:val="4F175386"/>
    <w:rsid w:val="4F1BEC78"/>
    <w:rsid w:val="4F3B583E"/>
    <w:rsid w:val="4F4F35FA"/>
    <w:rsid w:val="4F5170AC"/>
    <w:rsid w:val="4F5173FA"/>
    <w:rsid w:val="4F711872"/>
    <w:rsid w:val="4F72E225"/>
    <w:rsid w:val="4F874A75"/>
    <w:rsid w:val="4FB41BE1"/>
    <w:rsid w:val="4FDE3C86"/>
    <w:rsid w:val="4FEAC964"/>
    <w:rsid w:val="4FF7693B"/>
    <w:rsid w:val="500325F0"/>
    <w:rsid w:val="501F8CEA"/>
    <w:rsid w:val="506D6B9A"/>
    <w:rsid w:val="5076A05A"/>
    <w:rsid w:val="507FC2EC"/>
    <w:rsid w:val="50873464"/>
    <w:rsid w:val="509766CA"/>
    <w:rsid w:val="509E3E41"/>
    <w:rsid w:val="50F30F82"/>
    <w:rsid w:val="5114748A"/>
    <w:rsid w:val="513E1812"/>
    <w:rsid w:val="51656416"/>
    <w:rsid w:val="516B61CE"/>
    <w:rsid w:val="5193AA63"/>
    <w:rsid w:val="51A41033"/>
    <w:rsid w:val="51CEA3AD"/>
    <w:rsid w:val="51DE0986"/>
    <w:rsid w:val="51DF4F92"/>
    <w:rsid w:val="51F9AB3D"/>
    <w:rsid w:val="522BF62B"/>
    <w:rsid w:val="524AE4FA"/>
    <w:rsid w:val="5288C368"/>
    <w:rsid w:val="52B1C241"/>
    <w:rsid w:val="52D6F7CF"/>
    <w:rsid w:val="531645D7"/>
    <w:rsid w:val="533BACA7"/>
    <w:rsid w:val="5358FDA0"/>
    <w:rsid w:val="5370D6BD"/>
    <w:rsid w:val="5395DFB7"/>
    <w:rsid w:val="53B5D996"/>
    <w:rsid w:val="53CBA154"/>
    <w:rsid w:val="5400635B"/>
    <w:rsid w:val="54186B34"/>
    <w:rsid w:val="542086AC"/>
    <w:rsid w:val="54686951"/>
    <w:rsid w:val="546D81F8"/>
    <w:rsid w:val="54714E33"/>
    <w:rsid w:val="5489A908"/>
    <w:rsid w:val="5491FFE2"/>
    <w:rsid w:val="54967160"/>
    <w:rsid w:val="54CF54AB"/>
    <w:rsid w:val="5540AA83"/>
    <w:rsid w:val="55449296"/>
    <w:rsid w:val="5549B694"/>
    <w:rsid w:val="558D4A76"/>
    <w:rsid w:val="5597D4FF"/>
    <w:rsid w:val="55998A37"/>
    <w:rsid w:val="55A71A99"/>
    <w:rsid w:val="55CCEAEF"/>
    <w:rsid w:val="55D38736"/>
    <w:rsid w:val="55E8DAEF"/>
    <w:rsid w:val="55F86A30"/>
    <w:rsid w:val="5610B64E"/>
    <w:rsid w:val="562A4CA4"/>
    <w:rsid w:val="564696B5"/>
    <w:rsid w:val="567D8D11"/>
    <w:rsid w:val="5685677D"/>
    <w:rsid w:val="56DCB5F0"/>
    <w:rsid w:val="56E014A0"/>
    <w:rsid w:val="57093D75"/>
    <w:rsid w:val="571451B4"/>
    <w:rsid w:val="571AE8A2"/>
    <w:rsid w:val="57714153"/>
    <w:rsid w:val="5795A23E"/>
    <w:rsid w:val="57BFCCDA"/>
    <w:rsid w:val="57D413C3"/>
    <w:rsid w:val="57F87DDD"/>
    <w:rsid w:val="57FA1B14"/>
    <w:rsid w:val="57FCEEAA"/>
    <w:rsid w:val="581794F2"/>
    <w:rsid w:val="581E90E5"/>
    <w:rsid w:val="582386B1"/>
    <w:rsid w:val="5838DABD"/>
    <w:rsid w:val="586447BC"/>
    <w:rsid w:val="586BFD7F"/>
    <w:rsid w:val="587B52C9"/>
    <w:rsid w:val="588694DD"/>
    <w:rsid w:val="58AD1F36"/>
    <w:rsid w:val="58BB5265"/>
    <w:rsid w:val="58C172A6"/>
    <w:rsid w:val="58C2537E"/>
    <w:rsid w:val="58CE532B"/>
    <w:rsid w:val="5919AEA1"/>
    <w:rsid w:val="59368A4B"/>
    <w:rsid w:val="594A8C76"/>
    <w:rsid w:val="59AA1ADE"/>
    <w:rsid w:val="59BA1E04"/>
    <w:rsid w:val="59E833D3"/>
    <w:rsid w:val="59F15D46"/>
    <w:rsid w:val="59F4DE2D"/>
    <w:rsid w:val="5A163472"/>
    <w:rsid w:val="5A5FF6F2"/>
    <w:rsid w:val="5AAC88EF"/>
    <w:rsid w:val="5B445031"/>
    <w:rsid w:val="5B5645D7"/>
    <w:rsid w:val="5B8533DA"/>
    <w:rsid w:val="5B859FBF"/>
    <w:rsid w:val="5B904AE8"/>
    <w:rsid w:val="5B9DA6DE"/>
    <w:rsid w:val="5BBCA27D"/>
    <w:rsid w:val="5BC69F70"/>
    <w:rsid w:val="5BCC376C"/>
    <w:rsid w:val="5C1C5558"/>
    <w:rsid w:val="5C363F6E"/>
    <w:rsid w:val="5C47A83C"/>
    <w:rsid w:val="5C4903F6"/>
    <w:rsid w:val="5C51FA43"/>
    <w:rsid w:val="5C55F6E6"/>
    <w:rsid w:val="5C6D26A4"/>
    <w:rsid w:val="5C717BE0"/>
    <w:rsid w:val="5C9000F1"/>
    <w:rsid w:val="5C94F69B"/>
    <w:rsid w:val="5CCAC780"/>
    <w:rsid w:val="5CD0FDE9"/>
    <w:rsid w:val="5CEFF699"/>
    <w:rsid w:val="5CF41924"/>
    <w:rsid w:val="5CF434CA"/>
    <w:rsid w:val="5D1E43EB"/>
    <w:rsid w:val="5D26AE42"/>
    <w:rsid w:val="5D579899"/>
    <w:rsid w:val="5DB2B84D"/>
    <w:rsid w:val="5DBE7B43"/>
    <w:rsid w:val="5DD80311"/>
    <w:rsid w:val="5E080F3F"/>
    <w:rsid w:val="5E4F49A9"/>
    <w:rsid w:val="5E56EC97"/>
    <w:rsid w:val="5E730BA3"/>
    <w:rsid w:val="5E78C3B7"/>
    <w:rsid w:val="5EA41E21"/>
    <w:rsid w:val="5EB8E09A"/>
    <w:rsid w:val="5EC1B6E2"/>
    <w:rsid w:val="5EC32267"/>
    <w:rsid w:val="5F64EFAB"/>
    <w:rsid w:val="6017CF84"/>
    <w:rsid w:val="604389FC"/>
    <w:rsid w:val="6047CA0F"/>
    <w:rsid w:val="606C483D"/>
    <w:rsid w:val="6094B0A9"/>
    <w:rsid w:val="60A8348F"/>
    <w:rsid w:val="60B28189"/>
    <w:rsid w:val="60FB72DC"/>
    <w:rsid w:val="610E68A1"/>
    <w:rsid w:val="611045AB"/>
    <w:rsid w:val="612C5E26"/>
    <w:rsid w:val="6139E70E"/>
    <w:rsid w:val="61610138"/>
    <w:rsid w:val="6186E709"/>
    <w:rsid w:val="618ECEA9"/>
    <w:rsid w:val="619FB3F8"/>
    <w:rsid w:val="61A64D2B"/>
    <w:rsid w:val="62CF3501"/>
    <w:rsid w:val="62E07923"/>
    <w:rsid w:val="62E7E604"/>
    <w:rsid w:val="62EE6563"/>
    <w:rsid w:val="6308BC3E"/>
    <w:rsid w:val="633DCFB2"/>
    <w:rsid w:val="635609DD"/>
    <w:rsid w:val="63591E16"/>
    <w:rsid w:val="63A741F0"/>
    <w:rsid w:val="63D90960"/>
    <w:rsid w:val="63E5EFA5"/>
    <w:rsid w:val="63FC7371"/>
    <w:rsid w:val="6429EFFC"/>
    <w:rsid w:val="643FA25B"/>
    <w:rsid w:val="6445B1FB"/>
    <w:rsid w:val="64698A7B"/>
    <w:rsid w:val="64730F1F"/>
    <w:rsid w:val="647852A1"/>
    <w:rsid w:val="649F9D36"/>
    <w:rsid w:val="64DAB3B8"/>
    <w:rsid w:val="64E0BB6F"/>
    <w:rsid w:val="6522948F"/>
    <w:rsid w:val="65504DF4"/>
    <w:rsid w:val="6565FEDC"/>
    <w:rsid w:val="6571D73B"/>
    <w:rsid w:val="6599639D"/>
    <w:rsid w:val="659BB821"/>
    <w:rsid w:val="65D305AF"/>
    <w:rsid w:val="65DD40D5"/>
    <w:rsid w:val="65FAF603"/>
    <w:rsid w:val="65FC3F7E"/>
    <w:rsid w:val="66100448"/>
    <w:rsid w:val="661F1860"/>
    <w:rsid w:val="6656B463"/>
    <w:rsid w:val="66813971"/>
    <w:rsid w:val="66A7ACF0"/>
    <w:rsid w:val="66F0C8BD"/>
    <w:rsid w:val="66FE45CB"/>
    <w:rsid w:val="66FE86B5"/>
    <w:rsid w:val="6700AAEF"/>
    <w:rsid w:val="671F2D71"/>
    <w:rsid w:val="6738388A"/>
    <w:rsid w:val="675DE858"/>
    <w:rsid w:val="67635142"/>
    <w:rsid w:val="678E4635"/>
    <w:rsid w:val="678E52FA"/>
    <w:rsid w:val="678EEB50"/>
    <w:rsid w:val="67C0710D"/>
    <w:rsid w:val="67F9AA7F"/>
    <w:rsid w:val="67FD60D1"/>
    <w:rsid w:val="686B3E2A"/>
    <w:rsid w:val="68899A99"/>
    <w:rsid w:val="6891D233"/>
    <w:rsid w:val="689DD0FA"/>
    <w:rsid w:val="68B278E5"/>
    <w:rsid w:val="68DC3B9A"/>
    <w:rsid w:val="68E0206D"/>
    <w:rsid w:val="6929FE1B"/>
    <w:rsid w:val="692A4A84"/>
    <w:rsid w:val="69825125"/>
    <w:rsid w:val="698A72E8"/>
    <w:rsid w:val="698EBAE4"/>
    <w:rsid w:val="69958EC2"/>
    <w:rsid w:val="69BFC7ED"/>
    <w:rsid w:val="69D96DF1"/>
    <w:rsid w:val="69F162E6"/>
    <w:rsid w:val="69F32403"/>
    <w:rsid w:val="6A8EC1C3"/>
    <w:rsid w:val="6A96C2D0"/>
    <w:rsid w:val="6AACAD52"/>
    <w:rsid w:val="6B189E58"/>
    <w:rsid w:val="6B4CE604"/>
    <w:rsid w:val="6BB757F0"/>
    <w:rsid w:val="6BBF6E46"/>
    <w:rsid w:val="6BC6707D"/>
    <w:rsid w:val="6BC84A51"/>
    <w:rsid w:val="6BDB96CA"/>
    <w:rsid w:val="6BDEA7D1"/>
    <w:rsid w:val="6C2063A3"/>
    <w:rsid w:val="6C560895"/>
    <w:rsid w:val="6C5BF4D3"/>
    <w:rsid w:val="6C9000C7"/>
    <w:rsid w:val="6CB2AF16"/>
    <w:rsid w:val="6D0A8DAE"/>
    <w:rsid w:val="6D1DC3DE"/>
    <w:rsid w:val="6D329EFE"/>
    <w:rsid w:val="6D3EE73C"/>
    <w:rsid w:val="6D59867B"/>
    <w:rsid w:val="6D59E2A2"/>
    <w:rsid w:val="6D6D8800"/>
    <w:rsid w:val="6D827C3D"/>
    <w:rsid w:val="6DC38529"/>
    <w:rsid w:val="6DF6B46E"/>
    <w:rsid w:val="6DFCB735"/>
    <w:rsid w:val="6E039984"/>
    <w:rsid w:val="6E14105C"/>
    <w:rsid w:val="6E19B970"/>
    <w:rsid w:val="6E22050D"/>
    <w:rsid w:val="6E4D5F93"/>
    <w:rsid w:val="6E763789"/>
    <w:rsid w:val="6E88BB75"/>
    <w:rsid w:val="6E93E8F3"/>
    <w:rsid w:val="6EAE0EB8"/>
    <w:rsid w:val="6ED1F782"/>
    <w:rsid w:val="6ED309D2"/>
    <w:rsid w:val="6F0DE0E5"/>
    <w:rsid w:val="6F1664E3"/>
    <w:rsid w:val="6F1DDFF4"/>
    <w:rsid w:val="6F4AAE11"/>
    <w:rsid w:val="6F71FC8F"/>
    <w:rsid w:val="6F8F9BC0"/>
    <w:rsid w:val="6FB52EF7"/>
    <w:rsid w:val="6FB6229F"/>
    <w:rsid w:val="6FB76EE2"/>
    <w:rsid w:val="6FCC4908"/>
    <w:rsid w:val="701F0AAE"/>
    <w:rsid w:val="70319EA8"/>
    <w:rsid w:val="7051B5D2"/>
    <w:rsid w:val="706E40D4"/>
    <w:rsid w:val="707D8E04"/>
    <w:rsid w:val="70C14402"/>
    <w:rsid w:val="70C1A531"/>
    <w:rsid w:val="70D628F3"/>
    <w:rsid w:val="70D8A7A2"/>
    <w:rsid w:val="70DD9BE0"/>
    <w:rsid w:val="70E1C658"/>
    <w:rsid w:val="7103655C"/>
    <w:rsid w:val="7105C9EB"/>
    <w:rsid w:val="710AFF86"/>
    <w:rsid w:val="710DD416"/>
    <w:rsid w:val="7121E2E7"/>
    <w:rsid w:val="7146E745"/>
    <w:rsid w:val="71677902"/>
    <w:rsid w:val="7186AFC6"/>
    <w:rsid w:val="71A811E1"/>
    <w:rsid w:val="71C8F997"/>
    <w:rsid w:val="71DFB1EB"/>
    <w:rsid w:val="720D4C2E"/>
    <w:rsid w:val="725DD88B"/>
    <w:rsid w:val="728A4895"/>
    <w:rsid w:val="72993A8D"/>
    <w:rsid w:val="72A389FF"/>
    <w:rsid w:val="72AEC3D5"/>
    <w:rsid w:val="72BDE42C"/>
    <w:rsid w:val="72C74AC3"/>
    <w:rsid w:val="72C7C1E8"/>
    <w:rsid w:val="72D54E3D"/>
    <w:rsid w:val="72DADA1B"/>
    <w:rsid w:val="72F389AF"/>
    <w:rsid w:val="7306F0D4"/>
    <w:rsid w:val="731E4F1A"/>
    <w:rsid w:val="7337E91F"/>
    <w:rsid w:val="7353E5F8"/>
    <w:rsid w:val="73A17AA9"/>
    <w:rsid w:val="73AFBDB0"/>
    <w:rsid w:val="73BA50F7"/>
    <w:rsid w:val="73BC580C"/>
    <w:rsid w:val="73D7D970"/>
    <w:rsid w:val="73E48071"/>
    <w:rsid w:val="74150729"/>
    <w:rsid w:val="7457E247"/>
    <w:rsid w:val="747A62AA"/>
    <w:rsid w:val="74D5A807"/>
    <w:rsid w:val="74DEAEAC"/>
    <w:rsid w:val="74E8847A"/>
    <w:rsid w:val="7503C739"/>
    <w:rsid w:val="750CA252"/>
    <w:rsid w:val="7565221C"/>
    <w:rsid w:val="75737737"/>
    <w:rsid w:val="759CD82D"/>
    <w:rsid w:val="75BF4482"/>
    <w:rsid w:val="75E2E3C0"/>
    <w:rsid w:val="75ED9FA9"/>
    <w:rsid w:val="75FBC225"/>
    <w:rsid w:val="760AA71E"/>
    <w:rsid w:val="76157CC8"/>
    <w:rsid w:val="763BDEAC"/>
    <w:rsid w:val="76BE29EA"/>
    <w:rsid w:val="7757E5FD"/>
    <w:rsid w:val="778D52A8"/>
    <w:rsid w:val="7793EC36"/>
    <w:rsid w:val="785084BE"/>
    <w:rsid w:val="785E03A3"/>
    <w:rsid w:val="78632713"/>
    <w:rsid w:val="7937A736"/>
    <w:rsid w:val="794F2956"/>
    <w:rsid w:val="79BBFAB3"/>
    <w:rsid w:val="79E8267B"/>
    <w:rsid w:val="79F98F38"/>
    <w:rsid w:val="79FDF116"/>
    <w:rsid w:val="7A03D578"/>
    <w:rsid w:val="7A0FEAD0"/>
    <w:rsid w:val="7A2D0767"/>
    <w:rsid w:val="7A8CECA9"/>
    <w:rsid w:val="7AC5DFD6"/>
    <w:rsid w:val="7AF70C58"/>
    <w:rsid w:val="7B1601F3"/>
    <w:rsid w:val="7B166EC2"/>
    <w:rsid w:val="7B1D3FCC"/>
    <w:rsid w:val="7B29CFF3"/>
    <w:rsid w:val="7B3EEA4A"/>
    <w:rsid w:val="7B62BE78"/>
    <w:rsid w:val="7B707350"/>
    <w:rsid w:val="7BCEF31C"/>
    <w:rsid w:val="7BE1D7E6"/>
    <w:rsid w:val="7BED80C2"/>
    <w:rsid w:val="7BFFA9F9"/>
    <w:rsid w:val="7C1CABBE"/>
    <w:rsid w:val="7C39C662"/>
    <w:rsid w:val="7C437A3D"/>
    <w:rsid w:val="7C4ABD13"/>
    <w:rsid w:val="7C8022CA"/>
    <w:rsid w:val="7C891D40"/>
    <w:rsid w:val="7C8DAD23"/>
    <w:rsid w:val="7CC13265"/>
    <w:rsid w:val="7CD23414"/>
    <w:rsid w:val="7CDDD124"/>
    <w:rsid w:val="7CFF8146"/>
    <w:rsid w:val="7D29E699"/>
    <w:rsid w:val="7D4B00A3"/>
    <w:rsid w:val="7D795A74"/>
    <w:rsid w:val="7DA5FCB6"/>
    <w:rsid w:val="7E317C98"/>
    <w:rsid w:val="7E35A317"/>
    <w:rsid w:val="7E4127FB"/>
    <w:rsid w:val="7E478AEC"/>
    <w:rsid w:val="7E52092C"/>
    <w:rsid w:val="7E93458B"/>
    <w:rsid w:val="7E969B11"/>
    <w:rsid w:val="7EA933DD"/>
    <w:rsid w:val="7EAB8D9C"/>
    <w:rsid w:val="7EB2D54C"/>
    <w:rsid w:val="7EBF3175"/>
    <w:rsid w:val="7ED2D59B"/>
    <w:rsid w:val="7F14AC97"/>
    <w:rsid w:val="7F2BDA2B"/>
    <w:rsid w:val="7F2D6084"/>
    <w:rsid w:val="7F50A26D"/>
    <w:rsid w:val="7F744E42"/>
    <w:rsid w:val="7F8BF132"/>
    <w:rsid w:val="7FBCB554"/>
    <w:rsid w:val="7FCC97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2B2F8"/>
  <w15:chartTrackingRefBased/>
  <w15:docId w15:val="{9E28B65F-FD95-4777-843F-BEB3D73C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213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213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213DFB"/>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213DFB"/>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213DFB"/>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213DFB"/>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213DFB"/>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213DFB"/>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213DFB"/>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13DF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213DF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213DF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213DF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213DF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213DF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13DF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13DF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13DF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213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213DF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13DFB"/>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213DF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13DFB"/>
    <w:pPr>
      <w:spacing w:before="160"/>
      <w:jc w:val="center"/>
    </w:pPr>
    <w:rPr>
      <w:i/>
      <w:iCs/>
      <w:color w:val="404040" w:themeColor="text1" w:themeTint="BF"/>
    </w:rPr>
  </w:style>
  <w:style w:type="character" w:customStyle="1" w:styleId="TsitaatMrk">
    <w:name w:val="Tsitaat Märk"/>
    <w:basedOn w:val="Liguvaikefont"/>
    <w:link w:val="Tsitaat"/>
    <w:uiPriority w:val="29"/>
    <w:rsid w:val="00213DFB"/>
    <w:rPr>
      <w:i/>
      <w:iCs/>
      <w:color w:val="404040" w:themeColor="text1" w:themeTint="BF"/>
    </w:rPr>
  </w:style>
  <w:style w:type="paragraph" w:styleId="Loendilik">
    <w:name w:val="List Paragraph"/>
    <w:basedOn w:val="Normaallaad"/>
    <w:uiPriority w:val="34"/>
    <w:qFormat/>
    <w:rsid w:val="00213DFB"/>
    <w:pPr>
      <w:ind w:left="720"/>
      <w:contextualSpacing/>
    </w:pPr>
  </w:style>
  <w:style w:type="character" w:styleId="Selgeltmrgatavrhutus">
    <w:name w:val="Intense Emphasis"/>
    <w:basedOn w:val="Liguvaikefont"/>
    <w:uiPriority w:val="21"/>
    <w:qFormat/>
    <w:rsid w:val="00213DFB"/>
    <w:rPr>
      <w:i/>
      <w:iCs/>
      <w:color w:val="0F4761" w:themeColor="accent1" w:themeShade="BF"/>
    </w:rPr>
  </w:style>
  <w:style w:type="paragraph" w:styleId="Selgeltmrgatavtsitaat">
    <w:name w:val="Intense Quote"/>
    <w:basedOn w:val="Normaallaad"/>
    <w:next w:val="Normaallaad"/>
    <w:link w:val="SelgeltmrgatavtsitaatMrk"/>
    <w:uiPriority w:val="30"/>
    <w:qFormat/>
    <w:rsid w:val="00213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213DFB"/>
    <w:rPr>
      <w:i/>
      <w:iCs/>
      <w:color w:val="0F4761" w:themeColor="accent1" w:themeShade="BF"/>
    </w:rPr>
  </w:style>
  <w:style w:type="character" w:styleId="Selgeltmrgatavviide">
    <w:name w:val="Intense Reference"/>
    <w:basedOn w:val="Liguvaikefont"/>
    <w:uiPriority w:val="32"/>
    <w:qFormat/>
    <w:rsid w:val="00213DFB"/>
    <w:rPr>
      <w:b/>
      <w:bCs/>
      <w:smallCaps/>
      <w:color w:val="0F4761" w:themeColor="accent1" w:themeShade="BF"/>
      <w:spacing w:val="5"/>
    </w:rPr>
  </w:style>
  <w:style w:type="paragraph" w:styleId="Vahedeta">
    <w:name w:val="No Spacing"/>
    <w:uiPriority w:val="1"/>
    <w:qFormat/>
    <w:rsid w:val="23017EE2"/>
    <w:pPr>
      <w:spacing w:after="0"/>
    </w:pPr>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AD08B6"/>
    <w:rPr>
      <w:b/>
      <w:bCs/>
    </w:rPr>
  </w:style>
  <w:style w:type="character" w:customStyle="1" w:styleId="KommentaariteemaMrk">
    <w:name w:val="Kommentaari teema Märk"/>
    <w:basedOn w:val="KommentaaritekstMrk"/>
    <w:link w:val="Kommentaariteema"/>
    <w:uiPriority w:val="99"/>
    <w:semiHidden/>
    <w:rsid w:val="00AD08B6"/>
    <w:rPr>
      <w:b/>
      <w:bCs/>
      <w:sz w:val="20"/>
      <w:szCs w:val="20"/>
    </w:rPr>
  </w:style>
  <w:style w:type="paragraph" w:styleId="Redaktsioon">
    <w:name w:val="Revision"/>
    <w:hidden/>
    <w:uiPriority w:val="99"/>
    <w:semiHidden/>
    <w:rsid w:val="00A42ED3"/>
    <w:pPr>
      <w:spacing w:after="0" w:line="240" w:lineRule="auto"/>
    </w:pPr>
  </w:style>
  <w:style w:type="paragraph" w:styleId="Pis">
    <w:name w:val="header"/>
    <w:basedOn w:val="Normaallaad"/>
    <w:link w:val="PisMrk"/>
    <w:uiPriority w:val="99"/>
    <w:unhideWhenUsed/>
    <w:rsid w:val="00FB4F58"/>
    <w:pPr>
      <w:tabs>
        <w:tab w:val="center" w:pos="4536"/>
        <w:tab w:val="right" w:pos="9072"/>
      </w:tabs>
      <w:spacing w:after="0" w:line="240" w:lineRule="auto"/>
    </w:pPr>
  </w:style>
  <w:style w:type="character" w:customStyle="1" w:styleId="PisMrk">
    <w:name w:val="Päis Märk"/>
    <w:basedOn w:val="Liguvaikefont"/>
    <w:link w:val="Pis"/>
    <w:uiPriority w:val="99"/>
    <w:rsid w:val="00FB4F58"/>
  </w:style>
  <w:style w:type="paragraph" w:styleId="Jalus">
    <w:name w:val="footer"/>
    <w:basedOn w:val="Normaallaad"/>
    <w:link w:val="JalusMrk"/>
    <w:uiPriority w:val="99"/>
    <w:unhideWhenUsed/>
    <w:rsid w:val="00FB4F58"/>
    <w:pPr>
      <w:tabs>
        <w:tab w:val="center" w:pos="4536"/>
        <w:tab w:val="right" w:pos="9072"/>
      </w:tabs>
      <w:spacing w:after="0" w:line="240" w:lineRule="auto"/>
    </w:pPr>
  </w:style>
  <w:style w:type="character" w:customStyle="1" w:styleId="JalusMrk">
    <w:name w:val="Jalus Märk"/>
    <w:basedOn w:val="Liguvaikefont"/>
    <w:link w:val="Jalus"/>
    <w:uiPriority w:val="99"/>
    <w:rsid w:val="00FB4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f65bec-117b-4ec2-83b8-dbdf58b29f23">
      <Terms xmlns="http://schemas.microsoft.com/office/infopath/2007/PartnerControls"/>
    </lcf76f155ced4ddcb4097134ff3c332f>
    <Kommentaar xmlns="90f65bec-117b-4ec2-83b8-dbdf58b29f23" xsi:nil="true"/>
    <Saatja xmlns="90f65bec-117b-4ec2-83b8-dbdf58b29f23" xsi:nil="true"/>
    <TaxCatchAll xmlns="9b483750-598d-46a0-877d-052f8f804d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A9530149E6D647995539E7A0B89E3B" ma:contentTypeVersion="17" ma:contentTypeDescription="Create a new document." ma:contentTypeScope="" ma:versionID="e0c526e12543682121336e623082358e">
  <xsd:schema xmlns:xsd="http://www.w3.org/2001/XMLSchema" xmlns:xs="http://www.w3.org/2001/XMLSchema" xmlns:p="http://schemas.microsoft.com/office/2006/metadata/properties" xmlns:ns2="90f65bec-117b-4ec2-83b8-dbdf58b29f23" xmlns:ns3="9b483750-598d-46a0-877d-052f8f804d23" targetNamespace="http://schemas.microsoft.com/office/2006/metadata/properties" ma:root="true" ma:fieldsID="a23a53178128f40511e622fe257896dd" ns2:_="" ns3:_="">
    <xsd:import namespace="90f65bec-117b-4ec2-83b8-dbdf58b29f23"/>
    <xsd:import namespace="9b483750-598d-46a0-877d-052f8f804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element ref="ns2:Kommentaar" minOccurs="0"/>
                <xsd:element ref="ns2:Saat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65bec-117b-4ec2-83b8-dbdf58b29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Kommentaar" ma:index="22" nillable="true" ma:displayName="Kommentaar" ma:format="Dropdown" ma:internalName="Kommentaar">
      <xsd:simpleType>
        <xsd:restriction base="dms:Choice">
          <xsd:enumeration value="Jana Kotšnova"/>
          <xsd:enumeration value="Greetel Reiman"/>
          <xsd:enumeration value="Marili Süld"/>
          <xsd:enumeration value="Tõnis Nurk"/>
          <xsd:enumeration value="puudub"/>
        </xsd:restriction>
      </xsd:simpleType>
    </xsd:element>
    <xsd:element name="Saatja" ma:index="23" nillable="true" ma:displayName="Saatja" ma:format="Dropdown" ma:internalName="Saatj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483750-598d-46a0-877d-052f8f804d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a8002c-a323-400f-914b-e14a16ae7c42}" ma:internalName="TaxCatchAll" ma:showField="CatchAllData" ma:web="9b483750-598d-46a0-877d-052f8f804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5722D9-5E98-45F5-9008-1B63C71CD6E8}">
  <ds:schemaRefs>
    <ds:schemaRef ds:uri="http://schemas.microsoft.com/sharepoint/v3/contenttype/forms"/>
  </ds:schemaRefs>
</ds:datastoreItem>
</file>

<file path=customXml/itemProps2.xml><?xml version="1.0" encoding="utf-8"?>
<ds:datastoreItem xmlns:ds="http://schemas.openxmlformats.org/officeDocument/2006/customXml" ds:itemID="{5D411AE7-6581-4769-AB47-1C4FE378D440}">
  <ds:schemaRefs>
    <ds:schemaRef ds:uri="http://schemas.microsoft.com/office/2006/metadata/properties"/>
    <ds:schemaRef ds:uri="http://schemas.microsoft.com/office/infopath/2007/PartnerControls"/>
    <ds:schemaRef ds:uri="90f65bec-117b-4ec2-83b8-dbdf58b29f23"/>
    <ds:schemaRef ds:uri="9b483750-598d-46a0-877d-052f8f804d23"/>
  </ds:schemaRefs>
</ds:datastoreItem>
</file>

<file path=customXml/itemProps3.xml><?xml version="1.0" encoding="utf-8"?>
<ds:datastoreItem xmlns:ds="http://schemas.openxmlformats.org/officeDocument/2006/customXml" ds:itemID="{52E250B1-19B1-40E4-BA79-1E86FB822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65bec-117b-4ec2-83b8-dbdf58b29f23"/>
    <ds:schemaRef ds:uri="9b483750-598d-46a0-877d-052f8f804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2058</Words>
  <Characters>11940</Characters>
  <Application>Microsoft Office Word</Application>
  <DocSecurity>0</DocSecurity>
  <Lines>99</Lines>
  <Paragraphs>27</Paragraphs>
  <ScaleCrop>false</ScaleCrop>
  <Company/>
  <LinksUpToDate>false</LinksUpToDate>
  <CharactersWithSpaces>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Külli Kapper - MKM</dc:creator>
  <cp:keywords/>
  <dc:description/>
  <cp:lastModifiedBy>Külli Kapper - MKM</cp:lastModifiedBy>
  <cp:revision>15</cp:revision>
  <cp:lastPrinted>2026-08-26T11:35:00Z</cp:lastPrinted>
  <dcterms:created xsi:type="dcterms:W3CDTF">2026-08-26T11:34:00Z</dcterms:created>
  <dcterms:modified xsi:type="dcterms:W3CDTF">2026-08-26T11:59:00Z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2026-01-06T13:17:57Z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12f9c636-72e8-446c-9309-1f6ab5d61394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0x010100A8A9530149E6D647995539E7A0B89E3B</vt:lpwstr>
  </property>
  <property fmtid="{D5CDD505-2E9C-101B-9397-08002B2CF9AE}" pid="11" name="docLang">
    <vt:lpwstr>et</vt:lpwstr>
  </property>
  <property fmtid="{D5CDD505-2E9C-101B-9397-08002B2CF9AE}" pid="12" name="MediaServiceImageTags">
    <vt:lpwstr/>
  </property>
</Properties>
</file>